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0A" w:rsidRDefault="0051413F" w:rsidP="0051413F">
      <w:pPr>
        <w:pStyle w:val="a3"/>
        <w:tabs>
          <w:tab w:val="left" w:pos="11250"/>
        </w:tabs>
        <w:rPr>
          <w:rStyle w:val="a4"/>
        </w:rPr>
      </w:pPr>
      <w:bookmarkStart w:id="0" w:name="_GoBack"/>
      <w:bookmarkEnd w:id="0"/>
      <w:r>
        <w:rPr>
          <w:rStyle w:val="a4"/>
        </w:rPr>
        <w:tab/>
      </w:r>
    </w:p>
    <w:p w:rsidR="008B7EA1" w:rsidRDefault="002B2D0A" w:rsidP="007639CB">
      <w:pPr>
        <w:pStyle w:val="a3"/>
        <w:tabs>
          <w:tab w:val="left" w:pos="11250"/>
        </w:tabs>
        <w:rPr>
          <w:rStyle w:val="a4"/>
          <w:sz w:val="26"/>
          <w:szCs w:val="26"/>
        </w:rPr>
      </w:pPr>
      <w:r>
        <w:rPr>
          <w:rStyle w:val="a4"/>
        </w:rPr>
        <w:t xml:space="preserve">                                                                                                  </w:t>
      </w:r>
      <w:r w:rsidR="007639CB">
        <w:rPr>
          <w:rStyle w:val="a4"/>
        </w:rPr>
        <w:t xml:space="preserve">              </w:t>
      </w:r>
      <w:r w:rsidR="0051413F">
        <w:rPr>
          <w:rStyle w:val="a4"/>
        </w:rPr>
        <w:t xml:space="preserve"> </w:t>
      </w:r>
      <w:r w:rsidR="00EB317F" w:rsidRPr="00905FB5">
        <w:rPr>
          <w:rStyle w:val="a4"/>
          <w:sz w:val="26"/>
          <w:szCs w:val="26"/>
        </w:rPr>
        <w:t>ПЛАН</w:t>
      </w:r>
      <w:r w:rsidR="00EB317F" w:rsidRPr="00905FB5">
        <w:rPr>
          <w:b/>
          <w:bCs/>
          <w:sz w:val="26"/>
          <w:szCs w:val="26"/>
        </w:rPr>
        <w:br/>
      </w:r>
      <w:r w:rsidR="007639CB">
        <w:rPr>
          <w:rStyle w:val="a4"/>
          <w:sz w:val="26"/>
          <w:szCs w:val="26"/>
        </w:rPr>
        <w:t xml:space="preserve">                                         </w:t>
      </w:r>
      <w:r w:rsidR="00EB317F">
        <w:rPr>
          <w:rStyle w:val="a4"/>
          <w:sz w:val="26"/>
          <w:szCs w:val="26"/>
        </w:rPr>
        <w:t>МЕРОПРИЯТИЙ</w:t>
      </w:r>
      <w:r w:rsidR="007639CB">
        <w:rPr>
          <w:rStyle w:val="a4"/>
          <w:sz w:val="26"/>
          <w:szCs w:val="26"/>
        </w:rPr>
        <w:t xml:space="preserve"> АССУЛ</w:t>
      </w:r>
      <w:r w:rsidR="00EB317F">
        <w:rPr>
          <w:rStyle w:val="a4"/>
          <w:sz w:val="26"/>
          <w:szCs w:val="26"/>
        </w:rPr>
        <w:t xml:space="preserve"> РЕСПУБЛИКИ ИНГУШЕТИЯ, ПРИУРОЧЕННЫХ </w:t>
      </w:r>
    </w:p>
    <w:p w:rsidR="00865ABB" w:rsidRDefault="00EB317F" w:rsidP="008B7EA1">
      <w:pPr>
        <w:pStyle w:val="a3"/>
        <w:tabs>
          <w:tab w:val="left" w:pos="11250"/>
        </w:tabs>
        <w:spacing w:before="12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К ГОДУ ЛИТЕРАТУРЫ В РОССИЙСКОЙ ФЕДЕРАЦИИ</w:t>
      </w:r>
    </w:p>
    <w:p w:rsidR="00905FB5" w:rsidRDefault="00D138E4" w:rsidP="00905FB5">
      <w:pPr>
        <w:pStyle w:val="a3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 </w:t>
      </w:r>
    </w:p>
    <w:p w:rsidR="003B78A0" w:rsidRPr="00905FB5" w:rsidRDefault="003B78A0" w:rsidP="00905FB5">
      <w:pPr>
        <w:pStyle w:val="a3"/>
        <w:jc w:val="center"/>
        <w:rPr>
          <w:sz w:val="26"/>
          <w:szCs w:val="26"/>
        </w:rPr>
      </w:pP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095"/>
        <w:gridCol w:w="1985"/>
      </w:tblGrid>
      <w:tr w:rsidR="007639CB" w:rsidRPr="0026649E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 Мероприятие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1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    1.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Районный круглый стол на тему: «Воспитание в детях нравственных качеств на примере произведений великих художников слова: А.С. Пушкина, М.Ю. Лермонтова, А.П. Чехова,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Л.Н. Толстого и др.»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Литературно – музыкальная композиция по творчеству русских поэтов «Поэзия –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душа народа»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апрель 2015 г.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Районная ученическая конференция  на тему: «Кирилл и Мефодий - просветители славянской письменности и культуры»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май 2015 г.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Районная научно - исследовательская конференция «Литература. Читатель. Время».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Республиканский этап Всероссийского конкурса юных чтецов «Живая классика»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Конкурс авторских стихов, посвященный 70-летию Победы в Великой Отечественной войне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Литературно – музыкальная композиция по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творчеству ингушских писателей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март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Литературный вечер на тему: «Весь мир большой от А до Я откроет книжная страна»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Литературная композиция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«Певец страны березового ситца»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Районный семинар - совещание учителей литературы.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апрель - май 2015 г.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Уроки – экскурсии по урокам  литературы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 -октябрь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Литературный вечер «Лермонтов и Кавказ»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Литературный вечер, посвященный творчеству поэтов «серебряного» века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Городской семинар «Развитие творческих способностей на уроках русского языка и литературы»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Оформление тематических уголков, приуроченных  к Году литературы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pStyle w:val="aa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Республиканская научно - практическая конференция «Преподавание русского языка и литературы в современной школе»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ноябрь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Конкурс среди писателей РИ «Литературная классика». Наилучший перевод  на ингушский язык произведений русской классической литературы к Году литературы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Конкурс буктрейлеров «Литература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XXI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века»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201</w:t>
            </w: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5 г.</w:t>
            </w:r>
            <w:r w:rsidRPr="00BE0E1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Конкурс творческого коллектива МКУ «ДК с.п. Джейрах» совместно с филиалом библиотеки «Литературная столица России»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Поэтический конкурс творческого коллектива МКУ «ДК с.п. Аки-Юрт» совместно с учащимися СОШ № 21, филиалом библиотеки «В долине Ассы…» в рамках празднования 105-летия со дня рождения Х. Ш. Муталиева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июль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Выставка детского рисунка «Литература в рисунках», посвященная произведениям детского рисунка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19 марта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Благотворительная акция «Книге – вторую жизнь», «Подари книгу музею»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Выездные выставки и лекции по темам: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«Становление русской литературы».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Лекция на тему: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«Громкие имена в литературе»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8 сентября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Лекции на тему: «Великие русские писатели и поэты», «Советуем прочитать»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14 октября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Лекции на тему: «Громкие имена в литературе»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«Ингушские писатели и поэты»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3 ноября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Лекция: «Книга, которая меня покорила»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19 ноября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Образовательная программа «Тема репрессий в произведениях российских писателей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4 квартал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28.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Фотоконкурс «Мой портрет с любимой книгой»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 квартал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rPr>
          <w:gridAfter w:val="2"/>
          <w:wAfter w:w="8080" w:type="dxa"/>
        </w:trPr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Праздничный концерт, посвященный Дню работников культуры России. 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25 марта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Праздничный концерт ко Дню славянской письменности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24 мая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Премьера спектакля «Чайка» (А.П.Чехова)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 квартал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Постановка миниатюры «Лекарь поневоле»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(Ж-Б. Мольер)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февраль 2015 г.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Миниатюра «Масала» (С.Чахкиев)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Музыкально-литературный вечер «Поэты Ингушетии»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13 февраля 2015 г.</w:t>
            </w:r>
          </w:p>
        </w:tc>
      </w:tr>
      <w:tr w:rsidR="007639CB" w:rsidRPr="00B90E3B" w:rsidTr="007639CB">
        <w:trPr>
          <w:gridAfter w:val="2"/>
          <w:wAfter w:w="8080" w:type="dxa"/>
        </w:trPr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Запуск телевизионного проекта «Библиотечный формат» на ГТРК «Ингушетия» 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(цель – пропаганда чтения)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январь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Вечер встречи с читателями к 50-летию со дня рождения писателя Бадрудина Горчханова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январь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Научно-практическая конференция к 245-летию единения Ингушетии с Россией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март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Книжная ярмарка «Книга и время»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апрель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39.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40.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Круглый стол к 165-летию со дня рождения просветителя Ч. Э. Ахриева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41.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Научно-практическая конференция к 105-летию со дня рождения И. М. Базоркина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июнь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42.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Перевод произведения С. Мальсагова «Адские острова» на ингушский язык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июль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43.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Круглый стол к 105-летию со дня рождения общественно-политического деятеля С. Х. Плиева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август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44.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Литературная гостиная к 80-летию писателя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Б. Г. Тимурзиева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45.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Вечер памяти к 185-летию первого генерал-майора русской армии Б. Б. Байсангуровича 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сентябрь 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2015 г.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46.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Вечер памяти к 150-летию Бекбузарова  Сосланбека Сосаркиевича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октябрь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47.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Научно-практический семинар «Деятельность библиотек РИ в условиях глобализации и информатизации»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октябрь 2015 г.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48.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Научно-практическая деятельность библиотек в продвижении книги и чтения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октябрь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49.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Научная конференция к 100-летию со дня рождения Ш.Э. Дахкильгова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декабрь 2015 г.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Цикл презентаций книг национальных авторов «Ингушская книга» (10 презентаций)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rPr>
          <w:gridAfter w:val="2"/>
          <w:wAfter w:w="8080" w:type="dxa"/>
        </w:trPr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«Любовная лирика А.С. Пушкина и ее воплощение в музыкальных произведениях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январь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«А.П.Чехов – музыка, воплощенная в слове»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февраль 2015 </w:t>
            </w: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53.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«Моцарт и Сальери» маленькая трагедия А.С. Пушкина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март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«Поэзия М.Ю. Лермонтова в музыке»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апрель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«Музыка и литература- друзья или соперники?»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«Поэты серебряного века в музыке и поэзии»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«Музыка в жизни Л.Н.Толстого »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октябрь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«Творчество Н.В.Гоголя в творчестве А.Шнитке»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ноябрь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59.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«Музыкальная сказка А.С.Пушкина»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декабрь 2015 г.</w:t>
            </w:r>
          </w:p>
        </w:tc>
      </w:tr>
      <w:tr w:rsidR="007639CB" w:rsidRPr="00B90E3B" w:rsidTr="007639CB">
        <w:trPr>
          <w:gridAfter w:val="2"/>
          <w:wAfter w:w="8080" w:type="dxa"/>
        </w:trPr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Литературная композиция  творческого коллектива  МКУ « ДК с.п.Аки-юрт» по произведениям С.И.Чахкиева « Меня бедой проверили- Я вынес…»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(совместно с филиалом библиотеки и учащимися СОШ № 21 с.п.Аки-Юрт)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январь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Вечер Памяти творческого коллектива МКУ  «ДК с.п.Нестеровское»,  посвященный народному писателю  РИ С.И.Чахкиеву « Суть стихов  и  поэзии…»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филиалом/библиотеки)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январь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Литературный вечер  творческого коллектива МКУ «ДК с.п. Пседах», посвященный  </w:t>
            </w: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народному писателю   ЧИАССР А. А.Ведзижеву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(совместно с учащимися СОШ с.п.Пседах, филиалом библиотеки)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январь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63.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Книжная викторина творческого коллектива МКУ «ДК с.п.Пседах» «Книжное  царство - мудрое государство»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(совместно с  филиалом библиотеки)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февраль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Викторина «Мир современной  поэзии»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(совместно с филиалом  библиотеки)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Февраль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Литературный вечер творческого коллектива МКУ «ДК с.п. Инарки» (совместно  с филиалом библиотеки)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Февраль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Литературный вечер творческих коллективов  МКУ «Карабулакский  Городской Дом культуры» «Здесь вся поэзия, вся проза…».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филиалом библиотеки)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март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Литературная композиция  творческого коллектива  МКУ»ДК с.п.Джейрах» « Шагает книга по планете»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(совместно с филиалом библиотеки)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март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Литературный вечер творческих коллективов МКУ «Назрановский РДК»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(совместно с учащимися СОШ № 1, № 2, № 3г. Назрани  и филиалом библиотеки)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Март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69.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Конкурс  творческого коллектива МКУ «ДК с.п. Джейрах»  « Литературная  столица России»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 совместно с филиалом библиотеки)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апрель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70.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Поэтический вечер творческих коллективов  МКУ «Карабулакский Городской Дом культуры», посвященный  75-летию со дня </w:t>
            </w: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рождения И. Бродского.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(совместно с филиалом библиотеки)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май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71.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Литературный вечер творческого коллектива МКУ «ДК с.п.Джейрах» «Семью сплотить  сумеет книга»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филиалом библиотеки)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июнь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72.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Литературно-музыкальная композиция  творческого коллектива МКУ «ДК с.п. Аки-юрт» «Из тьмы веков», в рамках празднования 105-летия  со дня рождения  И.М.Базоркина.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(совместно с учащимися СОШ № 21 с.п. Аки-Юрт и филиалом библиотеки )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июнь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73.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Литературный вечер  творческого коллектива МКУ «ДК с.п. Инарки» к 105-летию со дня рождения И.М. Базоркина «Любовь к народу и Родине»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филиалом библиотеки) 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июнь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74.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Литературный вечер  творческого коллектива МКУ «ДК Карабулакский Городской Дом культуры» «Писатель - судьба - эпоха…», посвященный 105-летию со дня рождения И. Базоркина.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филиалом библиотеки)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июнь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75.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Обзор книжной  выставки творческого коллектива МКУ «ДК с.п. Джейрах» «Светлый лик  литературы…»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(совместно с филиалом библиотеки)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июль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76.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Поэтический конкурс творческого коллектива МКУ «ДК с.п. Аки-юрт» « В долине Асссы…» в  рамках празднования 105-летия со дня рождения  Х. Ш. Муталиева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учащимися СОШ № 21с.п.Аки-Юрт и филиалом библиотеки)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июль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77.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Литературный вечер творческого коллектива МКУ «Сунженский РДК» «Полет стиха», посвященный 100-летию со дня рождения В. Бокова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(совместно с районной библиотекой)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2015 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78.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Вечер Памяти творческого коллектива  МКУ «ДК с. п. Нестеровское», посвященный народному писателю РИ, общественному деятелю В.Хамхоеву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учащимися средних общеобразовательных организаций сельского поселения и филиалом библиотеки)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79.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Литературный вечер творческих коллективов  МКУ «Карабулакский Городской Дом культуры», посвященный Памяти В.В.Хамхоева.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филиалом  библиотеки)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80.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Детский утренник  творческих коллективов МКУ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«ДК с.п. Пседах» «Слово А.С.Пушкина»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учащимися СОШ с.п.Пседах и </w:t>
            </w: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филиалом библиотеки)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сентябрь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81.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Литературный вечер творческого  коллектива МКУ «Сунженский РДК» «Бессмертный и навсегда молодой», посвященный 200-летию со дня рождения М.Ю. Лермонтова.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с районной библиотекой)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октябрь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82.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Литературный вечер  творческого коллектива МКУ «ДК с.п. Инарки» «Я счастлив и горд тем, что жил жизнью своего народа…», посвященный птриарху ингушской литературы  С. Озиеву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(совместно  с филиалом библиотеки) 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ноябрь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83.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Литературно-поэтический вечер МКУ «ДК с.п. Пседах» «Гений русской классики», посвященный  А.С. Пушкину.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(совместно с учащимися СОШ с.п. Пседах и филиалом библиотеки )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декабрь 2015 г.</w:t>
            </w:r>
          </w:p>
          <w:p w:rsidR="007639CB" w:rsidRPr="00BE0E1F" w:rsidRDefault="007639CB" w:rsidP="00BE0E1F">
            <w:pPr>
              <w:pStyle w:val="ab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84.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Вечер поэзии с участием Гирихана  Гагиева (заслуженный поэт РИ) и Раисы (Клавдии) Евлоевой (народная артистка России).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(Вручение памятных подарков, фуршет)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10 апреля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85.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  еженедельного «Часа литературы», где современные ингушские авторы будут читать отрывки из  своих произведений и фрагменты произведений русской и советской классики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11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86.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Проведение  в печатных СМИ РИ акции на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тему:  «Литература, сражавшаяся за Родину», к  70-летию Победы.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май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87.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Приглашение для выступления перед читателями РИ ряда российских литераторов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июнь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88.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Переиздание трудов ингушских писателей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89.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Оказание  содействия  в проведении серии передач на НТК РИ с участием поэтов и писателей из национальных меньшинств, проживающих в РИ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5 августа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90.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Круглый стол с поэтами Республики Ингушетия на тему: «Перспектива развития ингушской литературы»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8 сентября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91.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Оказание  методической  помощи в проведении мероприятий соотечественниками, проживающими  в регионах России и за рубежом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92.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 творческих вечеров и встреч с читателями ингушских писателей и поэтов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декабрь 2015 г.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93.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рубрик в республиканских газетах «Ингушетия» и «Сердало» - «Литературная беседка»</w:t>
            </w:r>
          </w:p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94.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трансляций произведений ингушских и русских авторов в эфирах радиостанций республики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95.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показа на телеканалах республики роликов, посвященных Году литературы в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России, приуроченных: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Международному дню детской книги,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Всемирному  дню книги и авторского права,</w:t>
            </w:r>
          </w:p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Дню славянской письменности и культуры.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2 апреля 2015 </w:t>
            </w: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г.</w:t>
            </w:r>
          </w:p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23 апреля</w:t>
            </w:r>
          </w:p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2015 г.</w:t>
            </w:r>
          </w:p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24 мая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96.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книжной выставки произведений ингушских авторов, выпущенных в 2012-2015 гг.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97.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Конкурс литературных буктрейлеров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октябрь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98.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Благотворительная акция «Ингушская литература школам Пригородного района»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октябрь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99.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содействия в проведении тематических книжных выставок, а также художественных, персональных выставок и презентаций новых произведений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100.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Проведение круглых столов и иных мероприятий в рамках Всемирного дня поэзии, Всемирного дня писателя, Международного дня детской книги, Всемирного дня книги и авторского права, Дня славянской письменности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b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101.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218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Вечер поэзии «Боалашта зиза техад…» к 70-летию Народного поэта РИ Гагиева Г.А. (совместно с центральной библиотекой)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апрель  2015 г.         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102.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218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Театрализованное представление «Путешествие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в страну Литературию» (чтение стихов, конкурсы на знание ингушского языка, загадки, викторины)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июль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103.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Литературный праздник «С книгой по жизни» (встречи с известными земляками, через судьбы которых книга прошла красной строкой)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104.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Круглый стол с участием работников сфер культуры города, представителей власти, членов Общественной палаты «Год культуры в городе воинской славы Малгобек»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105.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Цикл мероприятий о русском языке «Я голову пред ним склоняю снова – его Величество, родное наше слово»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 2015 г.</w:t>
            </w:r>
          </w:p>
          <w:p w:rsidR="007639CB" w:rsidRPr="00BE0E1F" w:rsidRDefault="007639CB" w:rsidP="00BE0E1F">
            <w:pPr>
              <w:spacing w:after="2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106.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Акция «Читаешь ты, читаю я, читают в Малгобеке  все»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I–III квартал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107.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Вечер поэтического настроения «Я расскажу тебе о Малгобеке  много»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ноябрь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108.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Фотоконкурс «Мой портрет с любимой книгой»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109.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Литературно—музыкальная  композиция  по   творчеству ингушских   писателей   «Борга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боцаседкъа 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14 марта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110.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Литературно-музыкальная композиция  «Весь мир большой от   А  до Я  откроет книжная страна»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21 марта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111.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Вечер памяти известного ингушского писателя  С.Чахкиева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январь 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112.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218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День улицы Базоркина - к 105-летию со дня рождения классика ингушской литературы И.М.Базоркина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июнь   2015 г.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113.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218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«Поэт,певец,композитор». Час поэзии к 100-летию А.Хамхоева (совместно с центральной библиотекой)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114.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86"/>
              </w:tabs>
              <w:spacing w:line="360" w:lineRule="auto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К 220- летию   А. С. Грибоедова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«Для людей с умом и честью…»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«О творческом  наследии писателя»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«Судьба! О, как тверды твои уставы»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15.01.2015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115.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spacing w:line="360" w:lineRule="auto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 155- летию  А. П. Чехова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«В человеке должно быть все прекрасно …»      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«Краткость – сестра таланта»                         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«Чеховские мотивы»                                            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«Дорога к Чехову»                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29.01.2015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116.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К 125 – летию  Б. Л. Пастернака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«Сестра моя – жизнь»                                         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«Сквозь время и поверх барьеров»                      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«Воспоминания о Борисе Пастернак»           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«Поэты не рождаются случайно…»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10.02.2015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117.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 200 – летию П. П.  Ершова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699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«О жизни и творчестве»            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«Оседлал «Горбунка»          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06.03.2015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118.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86"/>
                <w:tab w:val="left" w:pos="8882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 110 –летию  М. А. Шолохова</w:t>
            </w: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tabs>
                <w:tab w:val="left" w:pos="58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«Всю жизнь сражался за родину»                      </w:t>
            </w:r>
          </w:p>
          <w:p w:rsidR="007639CB" w:rsidRPr="00BE0E1F" w:rsidRDefault="007639CB" w:rsidP="00BE0E1F">
            <w:pPr>
              <w:tabs>
                <w:tab w:val="left" w:pos="58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«Шолоховская весна»                                           </w:t>
            </w:r>
          </w:p>
          <w:p w:rsidR="007639CB" w:rsidRPr="00BE0E1F" w:rsidRDefault="007639CB" w:rsidP="00BE0E1F">
            <w:pPr>
              <w:tabs>
                <w:tab w:val="left" w:pos="58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«Россия звонкая душа»                 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«Шолоховские победы»      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24.05.2015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119.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8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К 105 – летию  А. Т. Твардовского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59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Цикл мероприятий:</w:t>
            </w: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«По праву памяти живой»      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21.06.2015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120.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86"/>
              </w:tabs>
              <w:spacing w:line="360" w:lineRule="auto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 120 – летию М. М. Зощенко</w:t>
            </w:r>
          </w:p>
          <w:p w:rsidR="007639CB" w:rsidRPr="00BE0E1F" w:rsidRDefault="007639CB" w:rsidP="00BE0E1F">
            <w:pPr>
              <w:tabs>
                <w:tab w:val="left" w:pos="58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«Яркий талант обличителя  мещанства»                                    </w:t>
            </w:r>
          </w:p>
          <w:p w:rsidR="007639CB" w:rsidRPr="00BE0E1F" w:rsidRDefault="007639CB" w:rsidP="00BE0E1F">
            <w:pPr>
              <w:tabs>
                <w:tab w:val="left" w:pos="58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«Смех дело серьезное»                                             </w:t>
            </w:r>
          </w:p>
          <w:p w:rsidR="007639CB" w:rsidRPr="00BE0E1F" w:rsidRDefault="007639CB" w:rsidP="00BE0E1F">
            <w:pPr>
              <w:tabs>
                <w:tab w:val="left" w:pos="58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«Поэзия и проза таинственного континента»  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5820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«Путешествие по рассказам Зощенко»          </w:t>
            </w:r>
          </w:p>
          <w:p w:rsidR="007639CB" w:rsidRPr="00BE0E1F" w:rsidRDefault="007639CB" w:rsidP="00BE0E1F">
            <w:pPr>
              <w:tabs>
                <w:tab w:val="left" w:pos="586"/>
                <w:tab w:val="left" w:pos="5820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«Одари меня горькою славою»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tabs>
                <w:tab w:val="left" w:pos="586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07.08.-11.08.2015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121.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86"/>
                <w:tab w:val="left" w:pos="5820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 150-летию  А. И. Куприна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«Жизнь и дух»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«Родного неба милый свет»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pStyle w:val="ac"/>
              <w:rPr>
                <w:rFonts w:eastAsia="Arial Unicode MS"/>
                <w:i w:val="0"/>
                <w:szCs w:val="28"/>
              </w:rPr>
            </w:pPr>
            <w:r w:rsidRPr="00BE0E1F">
              <w:rPr>
                <w:rFonts w:eastAsia="Arial Unicode MS"/>
                <w:i w:val="0"/>
                <w:szCs w:val="28"/>
              </w:rPr>
              <w:t xml:space="preserve">05.09.-08.09.  2015г.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122.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370"/>
              </w:tabs>
              <w:rPr>
                <w:rFonts w:ascii="Times New Roman" w:eastAsia="Arial Unicode MS" w:hAnsi="Times New Roman" w:cs="Times New Roman"/>
                <w:iCs/>
                <w:sz w:val="28"/>
                <w:szCs w:val="28"/>
                <w:u w:val="single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  <w:u w:val="single"/>
              </w:rPr>
              <w:t>К 120 – летию С.А. Есенина</w:t>
            </w:r>
          </w:p>
          <w:p w:rsidR="007639CB" w:rsidRPr="00BE0E1F" w:rsidRDefault="007639CB" w:rsidP="00BE0E1F">
            <w:pPr>
              <w:tabs>
                <w:tab w:val="left" w:pos="370"/>
              </w:tabs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«Певец Российских просторов»;                                                                                                                                                                                                        </w:t>
            </w:r>
          </w:p>
          <w:p w:rsidR="007639CB" w:rsidRPr="00BE0E1F" w:rsidRDefault="007639CB" w:rsidP="00BE0E1F">
            <w:pPr>
              <w:tabs>
                <w:tab w:val="left" w:pos="370"/>
              </w:tabs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«В сердце светит Русь»;                                                </w:t>
            </w:r>
          </w:p>
          <w:p w:rsidR="007639CB" w:rsidRPr="00BE0E1F" w:rsidRDefault="007639CB" w:rsidP="00BE0E1F">
            <w:pPr>
              <w:tabs>
                <w:tab w:val="left" w:pos="370"/>
              </w:tabs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«Поэтический мир Есенина»;                                     </w:t>
            </w:r>
          </w:p>
          <w:p w:rsidR="007639CB" w:rsidRPr="00BE0E1F" w:rsidRDefault="007639CB" w:rsidP="00BE0E1F">
            <w:pPr>
              <w:tabs>
                <w:tab w:val="left" w:pos="370"/>
                <w:tab w:val="left" w:pos="6765"/>
              </w:tabs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 «Он поэт родной земли»;                                              </w:t>
            </w:r>
          </w:p>
          <w:p w:rsidR="007639CB" w:rsidRPr="00BE0E1F" w:rsidRDefault="007639CB" w:rsidP="00BE0E1F">
            <w:pPr>
              <w:tabs>
                <w:tab w:val="left" w:pos="370"/>
              </w:tabs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«В мире Есенина»:                                  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«Вальс природы в поэзии Сергея Есенина»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03.10.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123.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  <w:u w:val="single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  <w:u w:val="single"/>
              </w:rPr>
              <w:t>К 100 – летию К.М .Симонова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 «Поэт, прозаик, драматург»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«Герои книг  – труженики войны;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«Десять суток войны»;                           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Литературно – кинематографический час: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фильмы по произведениям Симонова К.М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«Российский прозаик, поэт, драматург»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28.11.2015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124.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 Пушкинскому дню:</w:t>
            </w:r>
          </w:p>
          <w:p w:rsidR="007639CB" w:rsidRPr="00BE0E1F" w:rsidRDefault="007639CB" w:rsidP="00BE0E1F">
            <w:pPr>
              <w:ind w:firstLine="708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Книжные выставки, обзоры литературы: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«Как вечно  Пушкинское слово»;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«Светоч русской литературы»;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«Солнце русской поэзии»;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«Суждено поэту быть бессмертным»;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«Но жив талант, бессмертен гений»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06.06.2015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125.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  <w:t>К 155-летию  С.И. Ожегова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Книжные выставки, обзоры литературы: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«Хранитель  русского языка»;                   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«Организатор отечественной филологии»;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«Человек – словарь»                         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12.09.2015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126.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  <w:t>К 220-летию  К.Ф.Рылеева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Книжные выставки, обзоры литературы: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«Очерк жизни и творчества Рылеева»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«Жизнь и творчества К.Ф.Рылеева»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29.09.2015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127.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  <w:t>К 145-летию И.А. Бунина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Книжные выставки, обзоры литературы: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«Чужой среди своих»;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«Лишь слову жизнь дана»;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«И.А.Бунин: жизнь и творчество»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22.10.2015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128.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360" w:lineRule="auto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       Поэтические  вечера: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«Поэзия  как ангел - утешитель»;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«Всё лучшее - тебе»;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«Осень в музыке и поэзии» 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04-07.03.2015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129.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Литературно-музыкальный вечер: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«Под  звуки нежные романса»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05.12.2015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130.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7429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Библионочь -2015: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«Литературная карта Ингушетии»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10.04.2015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131.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522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Благотворительная акция: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«Книга из рук в руки»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132.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Литературно – музыкальная композиция:</w:t>
            </w:r>
          </w:p>
          <w:p w:rsidR="007639CB" w:rsidRPr="00BE0E1F" w:rsidRDefault="007639CB" w:rsidP="00BE0E1F">
            <w:pPr>
              <w:tabs>
                <w:tab w:val="left" w:pos="7933"/>
              </w:tabs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«Хоза моза» -  Г. Гагиев;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«Вместе весело шагать из Буквограда в Читайград»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30.03.2015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133.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5730"/>
                <w:tab w:val="left" w:pos="7830"/>
              </w:tabs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Беседа: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«Учимся общению»               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22.01.2015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ind w:firstLine="34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Игра: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«Счастливый случай»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15.01.2015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134.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  <w:t>К 70-летию Гагиева Гирихана Аюповича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Поэтические вечера, книжные выставки: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«Он песни лучшие  Назрани  посвятил»;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  <w:t>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«Поэтический очаг ГириханаГагиева»;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«Поэт от Бога, человек от земли»;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«Солнце ингушской поэзии»;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«Бьюсь за мир стихами и молитвами»;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«Родник чистой души»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10.04-14.04.2015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135.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  <w:u w:val="single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  <w:u w:val="single"/>
              </w:rPr>
              <w:t>К 105-летию Муталиева  Хаджи – Бекира Шовхаловича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  Литературные вечера, книжные выставки: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 Дахашхилдадегаш»;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«Поэт и прозаик»;                                   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«Вахарахйолауйлаш»;                           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«Цун ц1и вайца яхаргья»;                      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«Человек и поэт»;                                                       </w:t>
            </w: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«Литература и жизнь»           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10.06-11.06.2015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136.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u w:val="single"/>
              </w:rPr>
              <w:t>К 105-летию БазоркинаИдрисаМуртазовича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lastRenderedPageBreak/>
              <w:t>Литературные вечера, книжные выставки: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 «Патриарх литературы Северного Кавказа»;</w:t>
            </w: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«Путь писателя-вехи литературы»;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«Литературное наследие писателя»;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«В уме своем ты создал мир иной»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13-16.03.2015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137.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  <w:t>Ко Дню ингушского языка и литературы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Декада ингушского языка  и литературы</w:t>
            </w:r>
          </w:p>
          <w:p w:rsidR="007639CB" w:rsidRPr="00BE0E1F" w:rsidRDefault="007639CB" w:rsidP="00BE0E1F">
            <w:pPr>
              <w:ind w:firstLine="708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16.02.2015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138.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Викторина:</w:t>
            </w: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«Г1аг1ай  ловцаш»                                                </w:t>
            </w:r>
          </w:p>
          <w:p w:rsidR="007639CB" w:rsidRPr="00BE0E1F" w:rsidRDefault="007639CB" w:rsidP="00BE0E1F">
            <w:pPr>
              <w:ind w:firstLine="708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18.02.2015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139.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Конкурс - выставка, посвященный Году литературы в РФ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15.05.2015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140.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Конкурс - выставка, посвященный 210- летию со дня рождения Г.Х. Андерсена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01.06.2015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141.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Выставка детских иллюстраций к художественным произведениям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08.09.2015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142.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Конкурс детских работ «Мы были в гостях у писателя…»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12.10.2015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143.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Конкурс  детских работ,  посвященный Дню рождения М.Ю.Лермонтова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15.10.2015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144.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Музыкально-литературный вечер «Грибоедов и музыка»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19.05.2015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145.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День книги в дошкольных образовательных организациях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февраль 2015 г.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146.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Торжественные мероприятия, посвященные Всемирному дню писателя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03.03.2015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147.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Литературная встреча с творчеством писателя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Гагиева Г.А. к 70-летию писателя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14.04.2015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148.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Библиотечный бульвар, посвященный Дню города Магас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15.04.201 5г.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149.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Акция «Книга – всем и каждому» для пополнения книжного фонда школьных библиотек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150.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Литературно-патриотическая акция «Книга - ветерану»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март-май </w:t>
            </w:r>
          </w:p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151.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Литературные мероприятия ко Дню Победы «Когда стою у вечного огня». «Читаем детям о войне»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апрель-май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152.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Выставка книг «Книга на все времена» (ингушское народное творчество) ко Дню образования РИ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04.06.2015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153.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Вечер поэзии к 105-летию И.М. Базоркина «Базоркин – ингушский драматург»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15.06.2015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154.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Благотворительная литературная  акция  «Книга из рук в руки»  (сбор литературы для республиканского реабилитационного детского центра)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июль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155.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Книжно-иллюстрированные выставки, посвященные юбилейным датам писателей, поэтов, выдающихся деятелей в области литературы, культуры и искусства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156.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Литературная викторина в МК ДОО г. Магаса</w:t>
            </w:r>
          </w:p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«По страницам детских книг»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31.08.2015г.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157.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Дебаты «Книга умирает»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24.09.2015г.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158.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Интеллектуальные игры в рамках года литературы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159.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Конкурс - эссе: «Мой любимый писатель»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ноябрь  2015 г.</w:t>
            </w:r>
          </w:p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160.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Видео-презентация на рекламном электронном щите ко дню рождения великих писателей и поэтов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161.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Выставка портретов русских и ингушских писателей «Художник и поэт»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162.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a"/>
              <w:ind w:left="56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Издание  «Библиотеки ингушской литературы» в 16 томах на ингушском языке. Подготовка осуществлена в 2010 году Мургустовым М.  С.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163.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a"/>
              <w:ind w:left="42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Выпуск литературы и организация мероприятий, посвященных 12 писателям -юбилярам 2015 года  </w:t>
            </w:r>
          </w:p>
          <w:p w:rsidR="007639CB" w:rsidRPr="00BE0E1F" w:rsidRDefault="007639CB" w:rsidP="00BE0E1F">
            <w:pPr>
              <w:pStyle w:val="aa"/>
              <w:ind w:left="56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164.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a"/>
              <w:ind w:left="42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Возобновить работу книжного издательства «Сердало»</w:t>
            </w:r>
          </w:p>
          <w:p w:rsidR="007639CB" w:rsidRPr="00BE0E1F" w:rsidRDefault="007639CB" w:rsidP="00BE0E1F">
            <w:pPr>
              <w:pStyle w:val="aa"/>
              <w:ind w:left="42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165.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a"/>
              <w:ind w:left="42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Внести изменения в постановление Правительства РИ № 252 от 4 июля 2000 г. «О ставках авторского вознаграждения за создание учебников, учебных пособий, учебно-методической и художественной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литературы»  </w:t>
            </w:r>
          </w:p>
          <w:p w:rsidR="007639CB" w:rsidRPr="00BE0E1F" w:rsidRDefault="007639CB" w:rsidP="00BE0E1F">
            <w:pPr>
              <w:ind w:left="708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166.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pStyle w:val="aa"/>
              <w:ind w:left="42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Организация конкурса в целях обеспечения  выполнения Указа Президента РИ № 566 от 29 декабря 2008 г. «О Государственной премии Республики Ингушетия в области науки, литературы и искусства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167.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«Книга – лучший подарок»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02.02.2015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06.02.2015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168.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Библионочь «Книга и молодежь»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15.03.2015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169.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Цикл поэтическихи вечеров в читальном зале г.Назрани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Интеллектуальная игра, приуроченная ко Дню писателя «Ученье - свет»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Районный этап Всероссийского конкурса юных чтецов   «Живая классика»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Круглый стол «Воспитание в детях нравственных качеств на примере произведений великих художников слова А.С. Пушкина, А.П. Чехова, Ф.М. Достоевского, Л.Н. Толстого»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color w:val="0D0D0D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color w:val="0D0D0D"/>
                <w:sz w:val="28"/>
                <w:szCs w:val="28"/>
              </w:rPr>
              <w:t>Презентация книги поэта  Хамхоева  Дауда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color w:val="0D0D0D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color w:val="0D0D0D"/>
                <w:sz w:val="28"/>
                <w:szCs w:val="28"/>
              </w:rPr>
              <w:t xml:space="preserve"> «Смысл жизни»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Вечер поэзии «Поэтический очаг Г.А. Гагиева» в честь 70-летия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14 апреля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«Поэзия – душа  народа» - литературно-музыкальная композиция по творчеству русских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поэтов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апрель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176.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714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 165-летию со дня рождения Ч.Э. Ахриева - историка, просветителя, этнографа, ученого, </w:t>
            </w:r>
          </w:p>
          <w:p w:rsidR="007639CB" w:rsidRPr="00BE0E1F" w:rsidRDefault="007639CB" w:rsidP="00BE0E1F">
            <w:pPr>
              <w:tabs>
                <w:tab w:val="left" w:pos="714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Оформление книжных выставков:</w:t>
            </w:r>
          </w:p>
          <w:p w:rsidR="007639CB" w:rsidRPr="00BE0E1F" w:rsidRDefault="007639CB" w:rsidP="00BE0E1F">
            <w:pPr>
              <w:tabs>
                <w:tab w:val="left" w:pos="714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«Славный сын Ингушетии»;                                   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«Первый из первых»</w:t>
            </w: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177.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Ученическая конференция «Кирилл  и  Мефодий - просветители славянской письменности»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178.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Тематический вечер «Солнце русской поэзии» по творчеству А.С. Пушкина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179.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Юбилейный вечер в честь 105-летия поэта-писателя И.М. Базоркина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15 июня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180.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714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 60-летию Мерешкова С.А.- этнографа, поэта, педагога.  Книжные  выставки:</w:t>
            </w:r>
          </w:p>
          <w:p w:rsidR="007639CB" w:rsidRPr="00BE0E1F" w:rsidRDefault="007639CB" w:rsidP="00BE0E1F">
            <w:pPr>
              <w:tabs>
                <w:tab w:val="left" w:pos="714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«Слово зеркало души»;                                                                     </w:t>
            </w:r>
          </w:p>
          <w:p w:rsidR="007639CB" w:rsidRPr="00BE0E1F" w:rsidRDefault="007639CB" w:rsidP="00BE0E1F">
            <w:pPr>
              <w:tabs>
                <w:tab w:val="left" w:pos="714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«Особенный талант»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июль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181.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Награждение учащихся СОШ,  отличившихся при сдаче ЕГЭ по литературе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август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182.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tabs>
                <w:tab w:val="left" w:pos="714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 110- летию со дня рождения известного  ученого  лингвиста  Оздоева  И.А</w:t>
            </w:r>
          </w:p>
          <w:p w:rsidR="007639CB" w:rsidRPr="00BE0E1F" w:rsidRDefault="007639CB" w:rsidP="00BE0E1F">
            <w:pPr>
              <w:tabs>
                <w:tab w:val="left" w:pos="714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Оформление книжных выставок: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«Ученый лингвист»;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«Собиратель истории Кавказа»                        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183.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Увековечение имени великого ингушского писателя Хамхоева  Вахи  Висангиреевича в родном селе Яндаре  (вывешивание мемориальной доски)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11 сентября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184.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color w:val="0D0D0D"/>
                <w:sz w:val="28"/>
                <w:szCs w:val="28"/>
              </w:rPr>
              <w:t>Вечер памяти писателя Угурчиева Азмат-Гирея Шовхаловича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185.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«Неделя русского языка и литературы»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декабрь 2015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186.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Публикация материалов в газете «Наьсархо» о жизни и деятельности ингушских литераторов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2015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187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Книжно - иллюстративные выставки: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«Просто захотелось почитать»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 Год литературы: читаем классику».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 Книги – юбиляры 2015 года»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«Разумное, доброе, вечное – страницы русской классики»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«Ты не один, когда есть книга»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«Магия чтения»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f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188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Неделя ингушской литературы: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«Ингушская книга собирает друзей»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17-24 ноября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189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Премьеры книг: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«Литературный дебют»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«Новое имя в литературе»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годв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190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Час хорошей литературы: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«Новые имена, интересные книги»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годв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191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рамках цикла «литературный юбилей» рассказ о книге: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Майн Рид «Всадник без головы» (155 лет)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Жюль Верн «20 000 лье под водой» (145 лет)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М.Ю. Лермонтов «Мцыри» (175 лет)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А.Т. Твардовский «Василий Теркин» (70 лет)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192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Неделя литературы в школах района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193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Республиканское открытое мероприятие «С.Есенин- певец березового ситца»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10 октября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2015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194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Встречи учащихся школ района с писателями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Малгобекского района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195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Публикация материалов в районной газете «Народное слово», на официальном сайте администрации Малгобекского района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196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Вечер поэзии, посвященный творчеству поэта Д. Яндиева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 2015 г.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197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Вечер поэзии, посвященный творчеству И. Базоркина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ноябрь 2015 г.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198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Книжно-иллюстрированная выставка «2015 – год литературы»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199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Литературная гостиная «Книги твоего формата – нобелевские лауреаты – юбиляры 2015 года».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Шолохов М.А. – 110 лет.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Пастернак Б.Л. – 125 лет.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Бродский И.А. - - 75 лет.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-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200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Театр у книжных лабиринтов «Нужное, доброе,вечное – по страницам русской классики»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Чехов А.П. – 155 лет.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Грибоедов А.С.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Куприн А.И. – 145 лет.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Бунин И.А. – 145 лет.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Фет А.А. – 195 лет.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201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Конкурс на лучшего чтеца «Литературная весн– 2015»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202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Литературная гостиная. Встреча с писателем – юбиляром Г.Гагиевым – 70 лет поэту. «Оставить в жизни свет обязывают нас – идущие вослед».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203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Литературно-музыкальный вечер ко Дню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библиотекаря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май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204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Литературный вечер, посвященный году литературы «Я славлю книгу, оду ей пишу, я вашего сочувствия прошу…»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205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Книжный обзор «По страницам любимых книг»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июнь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206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Неделя детской книги «По страницам любимых сказок»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июнь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207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Книжный фестиваль «Хороший стиль кроется в сердце»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август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208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Читательская конференция «Литературные родники Ингушетии»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209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 100-летию Хамхоева А. «Поэт, певец и композитор»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210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Конкурс на лучшего читателя «У каждой книги есть своя судьба»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декабрь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211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Библиотечное путешествие по книжным новинкам «В галактике книг»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213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 «Герой нашего времени»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февраль 2015 г.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214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Форум «Одаренные дети – 2015»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215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Литературно-музыкальная композиция, посвященная 70-летию писателя Г.Гагиева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216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Литературное кафе «Книга как средство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общения»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217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Литературно-музыкальный вечер «Поэты серебряного века»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218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Литературная гостиная «Мой Пушкин»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220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благотворительной литературной акции «Книга из рук в руки»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221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«Живая классика». Конкурс лучших чтецов.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222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Конкурс сочинений о любимой книге «Книга в нашей семье»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223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Литературные викторины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224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Литературно-образовательный вечер. Встреча с Льячновой М., Гагиевым Г.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225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Литературная игра «Наш добрый дедушка Корней». К 130-летию К.И. Чуковского.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226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республиканском конкурсе авторских работ «Поклонимся великим тем годам…»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227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Поэтические чтения «Изображение Родины и родной природы в стихотворениях С.Есенина»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228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Неделя детской и юношеской книги «Книжкин день рождения – лучший день в году»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229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Мероприятие, посвященное 125-летию Б. Пастернака «Поэты не рождаются случайно»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230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Выставка детских иллюстраций к художественным произведениям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«Певец мира и правды»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Литературный портрет к 105-летию 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А.Т.Твардовского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май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232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Литературно-музыкальная композиция «Певец страны березового ситца» (К 120-летию С.А.Есенина    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233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Электронная презентация «Книги Победы»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234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«Книжные выставки».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235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Программа летнего чтения «Лето с книгой- 2015»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236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Книжная выставка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  <w:t>«Столетье с лишним – не вчера…»  (к 125-летию со Дня рождения Б. Л. Пастернака)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237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Библиотечный урок, книжно-иллюстративная выставка    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«Соловей русской поэзии» – ко Дню памяти великого русского поэта А. С. Пушкина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Литературный вечер, посвященный 240-летию               Л. Бетховена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239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Конференция: «Год литературы: сохраняя традиции, ищем новые»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240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Книжная выставка «Дело, которому служишь», к 105-летию со Дня рождения Юрия Павловича Германа)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241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«Путешествие и читай город» – литературная викторина, посвященная Дню книги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242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Литературный форум: «Какая книга нужна молодежи?»                         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243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«Чтение – лучшее учение» – литературный  вечер для старшеклассников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244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Вечер памяти, посвященный  юбилею  писателя И. Базоркина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июнь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245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Литературный обзор «Писатель-фантаст: Р. Брэдбери»: к 95-летию со дня рождения Р. Брэдбери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август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246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Литературный фестиваль: «Литературные памятники Ингушетии» 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247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Шорт-обозрения: «книги – лауреаты премий»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октябрь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248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Вечер-портрет «Несравненный художник жизни» ко Дню рождения Л. Н.Толстого)</w:t>
            </w: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ноябрь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9CB" w:rsidRPr="00B90E3B" w:rsidTr="007639CB">
        <w:tc>
          <w:tcPr>
            <w:tcW w:w="992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249</w:t>
            </w:r>
          </w:p>
        </w:tc>
        <w:tc>
          <w:tcPr>
            <w:tcW w:w="609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Виртуальный-путеводитель «Главные герои романа А. Солженицына «Архипелаг Гулаг»</w:t>
            </w:r>
          </w:p>
        </w:tc>
        <w:tc>
          <w:tcPr>
            <w:tcW w:w="1985" w:type="dxa"/>
          </w:tcPr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0E1F">
              <w:rPr>
                <w:rFonts w:ascii="Times New Roman" w:eastAsia="Arial Unicode MS" w:hAnsi="Times New Roman" w:cs="Times New Roman"/>
                <w:sz w:val="28"/>
                <w:szCs w:val="28"/>
              </w:rPr>
              <w:t>декабрь 2015 г.</w:t>
            </w:r>
          </w:p>
          <w:p w:rsidR="007639CB" w:rsidRPr="00BE0E1F" w:rsidRDefault="007639CB" w:rsidP="00BE0E1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8C3159" w:rsidRPr="00B90E3B" w:rsidRDefault="008C3159" w:rsidP="00905FB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C3159" w:rsidRPr="00B90E3B" w:rsidSect="000E4BED">
      <w:footerReference w:type="default" r:id="rId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D6" w:rsidRDefault="004470D6" w:rsidP="008C3159">
      <w:pPr>
        <w:spacing w:after="0" w:line="240" w:lineRule="auto"/>
      </w:pPr>
      <w:r>
        <w:separator/>
      </w:r>
    </w:p>
  </w:endnote>
  <w:endnote w:type="continuationSeparator" w:id="0">
    <w:p w:rsidR="004470D6" w:rsidRDefault="004470D6" w:rsidP="008C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86766"/>
      <w:docPartObj>
        <w:docPartGallery w:val="Page Numbers (Bottom of Page)"/>
        <w:docPartUnique/>
      </w:docPartObj>
    </w:sdtPr>
    <w:sdtEndPr/>
    <w:sdtContent>
      <w:p w:rsidR="00C4148A" w:rsidRDefault="00AE5FB0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48A" w:rsidRDefault="00C414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D6" w:rsidRDefault="004470D6" w:rsidP="008C3159">
      <w:pPr>
        <w:spacing w:after="0" w:line="240" w:lineRule="auto"/>
      </w:pPr>
      <w:r>
        <w:separator/>
      </w:r>
    </w:p>
  </w:footnote>
  <w:footnote w:type="continuationSeparator" w:id="0">
    <w:p w:rsidR="004470D6" w:rsidRDefault="004470D6" w:rsidP="008C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4244"/>
    <w:multiLevelType w:val="hybridMultilevel"/>
    <w:tmpl w:val="DFA681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A73B3"/>
    <w:multiLevelType w:val="hybridMultilevel"/>
    <w:tmpl w:val="DBF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53D5"/>
    <w:multiLevelType w:val="hybridMultilevel"/>
    <w:tmpl w:val="ACAA6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7D6BDB"/>
    <w:multiLevelType w:val="hybridMultilevel"/>
    <w:tmpl w:val="A98CE002"/>
    <w:lvl w:ilvl="0" w:tplc="40EE3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425C1"/>
    <w:multiLevelType w:val="hybridMultilevel"/>
    <w:tmpl w:val="467A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59"/>
    <w:rsid w:val="00003703"/>
    <w:rsid w:val="00011B0E"/>
    <w:rsid w:val="00080574"/>
    <w:rsid w:val="00081DE0"/>
    <w:rsid w:val="00092555"/>
    <w:rsid w:val="000A1986"/>
    <w:rsid w:val="000E39D6"/>
    <w:rsid w:val="000E4BED"/>
    <w:rsid w:val="000F37C9"/>
    <w:rsid w:val="000F77D4"/>
    <w:rsid w:val="00146D91"/>
    <w:rsid w:val="001929DB"/>
    <w:rsid w:val="001F35A2"/>
    <w:rsid w:val="001F5757"/>
    <w:rsid w:val="00212BF0"/>
    <w:rsid w:val="002611B4"/>
    <w:rsid w:val="0026649E"/>
    <w:rsid w:val="002A2B48"/>
    <w:rsid w:val="002B2D0A"/>
    <w:rsid w:val="003719D3"/>
    <w:rsid w:val="00392C7E"/>
    <w:rsid w:val="003979FB"/>
    <w:rsid w:val="003A076E"/>
    <w:rsid w:val="003B3B36"/>
    <w:rsid w:val="003B78A0"/>
    <w:rsid w:val="003F7E82"/>
    <w:rsid w:val="0040416E"/>
    <w:rsid w:val="004059F3"/>
    <w:rsid w:val="0040778B"/>
    <w:rsid w:val="0042595B"/>
    <w:rsid w:val="004470D6"/>
    <w:rsid w:val="00461C06"/>
    <w:rsid w:val="00486042"/>
    <w:rsid w:val="004B5F4B"/>
    <w:rsid w:val="004E1F4D"/>
    <w:rsid w:val="004E325D"/>
    <w:rsid w:val="004E4E24"/>
    <w:rsid w:val="004F1C4B"/>
    <w:rsid w:val="0051036F"/>
    <w:rsid w:val="0051329A"/>
    <w:rsid w:val="00513A65"/>
    <w:rsid w:val="0051413F"/>
    <w:rsid w:val="005145DF"/>
    <w:rsid w:val="005371D5"/>
    <w:rsid w:val="005774BE"/>
    <w:rsid w:val="005F3C14"/>
    <w:rsid w:val="005F65E1"/>
    <w:rsid w:val="0062219D"/>
    <w:rsid w:val="00627F23"/>
    <w:rsid w:val="0063365F"/>
    <w:rsid w:val="00633F6D"/>
    <w:rsid w:val="00685706"/>
    <w:rsid w:val="006B637C"/>
    <w:rsid w:val="006D12C3"/>
    <w:rsid w:val="006D69A3"/>
    <w:rsid w:val="006F1F77"/>
    <w:rsid w:val="00704C5D"/>
    <w:rsid w:val="00714AF4"/>
    <w:rsid w:val="007639CB"/>
    <w:rsid w:val="00784EE5"/>
    <w:rsid w:val="007A44A1"/>
    <w:rsid w:val="007A5683"/>
    <w:rsid w:val="007D6825"/>
    <w:rsid w:val="007D7D9D"/>
    <w:rsid w:val="007F48E5"/>
    <w:rsid w:val="00841BE3"/>
    <w:rsid w:val="00862C30"/>
    <w:rsid w:val="00865ABB"/>
    <w:rsid w:val="0087007E"/>
    <w:rsid w:val="00895279"/>
    <w:rsid w:val="008B467E"/>
    <w:rsid w:val="008B7EA1"/>
    <w:rsid w:val="008C3159"/>
    <w:rsid w:val="008F6337"/>
    <w:rsid w:val="00905FB5"/>
    <w:rsid w:val="009210B3"/>
    <w:rsid w:val="0093115E"/>
    <w:rsid w:val="0093774E"/>
    <w:rsid w:val="009474A1"/>
    <w:rsid w:val="00947BBB"/>
    <w:rsid w:val="0096797D"/>
    <w:rsid w:val="00976029"/>
    <w:rsid w:val="009C4D5E"/>
    <w:rsid w:val="009C5E87"/>
    <w:rsid w:val="00A20297"/>
    <w:rsid w:val="00A223DF"/>
    <w:rsid w:val="00AE5FB0"/>
    <w:rsid w:val="00AF0122"/>
    <w:rsid w:val="00AF51FD"/>
    <w:rsid w:val="00AF7B85"/>
    <w:rsid w:val="00B05742"/>
    <w:rsid w:val="00B33401"/>
    <w:rsid w:val="00B3587D"/>
    <w:rsid w:val="00B74AAA"/>
    <w:rsid w:val="00B7678D"/>
    <w:rsid w:val="00B772A9"/>
    <w:rsid w:val="00B90E3B"/>
    <w:rsid w:val="00BA372D"/>
    <w:rsid w:val="00BB2127"/>
    <w:rsid w:val="00BE0E1F"/>
    <w:rsid w:val="00C0065C"/>
    <w:rsid w:val="00C25FA7"/>
    <w:rsid w:val="00C33225"/>
    <w:rsid w:val="00C4148A"/>
    <w:rsid w:val="00C41E0E"/>
    <w:rsid w:val="00C43AA2"/>
    <w:rsid w:val="00C90439"/>
    <w:rsid w:val="00C92967"/>
    <w:rsid w:val="00CB314D"/>
    <w:rsid w:val="00CC705B"/>
    <w:rsid w:val="00CD53AF"/>
    <w:rsid w:val="00CE0D8E"/>
    <w:rsid w:val="00CF2340"/>
    <w:rsid w:val="00CF4804"/>
    <w:rsid w:val="00D029D7"/>
    <w:rsid w:val="00D138E4"/>
    <w:rsid w:val="00D25AE0"/>
    <w:rsid w:val="00D811EF"/>
    <w:rsid w:val="00D869AA"/>
    <w:rsid w:val="00D90BC4"/>
    <w:rsid w:val="00D95969"/>
    <w:rsid w:val="00DA4589"/>
    <w:rsid w:val="00E67146"/>
    <w:rsid w:val="00EB317F"/>
    <w:rsid w:val="00ED487A"/>
    <w:rsid w:val="00F11C37"/>
    <w:rsid w:val="00F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F9654-DBE8-4E1E-A3D1-C176D69C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A56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C31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C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59"/>
  </w:style>
  <w:style w:type="paragraph" w:styleId="a7">
    <w:name w:val="footer"/>
    <w:basedOn w:val="a"/>
    <w:link w:val="a8"/>
    <w:uiPriority w:val="99"/>
    <w:unhideWhenUsed/>
    <w:rsid w:val="008C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159"/>
  </w:style>
  <w:style w:type="table" w:styleId="a9">
    <w:name w:val="Table Grid"/>
    <w:basedOn w:val="a1"/>
    <w:uiPriority w:val="59"/>
    <w:rsid w:val="008C3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80574"/>
    <w:pPr>
      <w:ind w:left="720"/>
      <w:contextualSpacing/>
    </w:pPr>
  </w:style>
  <w:style w:type="paragraph" w:customStyle="1" w:styleId="11">
    <w:name w:val="Без интервала1"/>
    <w:rsid w:val="00862C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62C30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62C3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CC705B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CC705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5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56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F854-FF56-483B-A0C0-C0831C4D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АССУЛ</cp:lastModifiedBy>
  <cp:revision>3</cp:revision>
  <cp:lastPrinted>2015-01-20T12:37:00Z</cp:lastPrinted>
  <dcterms:created xsi:type="dcterms:W3CDTF">2015-02-26T07:14:00Z</dcterms:created>
  <dcterms:modified xsi:type="dcterms:W3CDTF">2015-02-26T07:14:00Z</dcterms:modified>
</cp:coreProperties>
</file>