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A4" w:rsidRDefault="00B172A4" w:rsidP="00B172A4">
      <w:r>
        <w:t>Отклик о фестивале и уточнение списка писателей в Концепции</w:t>
      </w:r>
      <w:r>
        <w:br/>
      </w:r>
      <w:r>
        <w:br/>
      </w:r>
      <w:r>
        <w:tab/>
        <w:t xml:space="preserve">Уважаемые коллеги, как очная участница педагогического фестиваля в Ульяновске, выражаю признательность Ассоциации за важное дело, в которое включились филологи из Удмуртии, благодаря подключению нашего региона к выработке Концепции филологического образования! Дело это благое и перспективное, заниматься им – большая честь и ответственность! Рабочая группа профессионалов потрудилась замечательно! Процесс обсуждения этого документа проходил в атмосфере взаимного понимания и конструктивного диалога!  Богатая, ценнейшая информация, разнообразие форм и технологий её трансляции, сама атмосфера съезда, конференции, семинаров и круглых столов, яркая культурная программа увезена мной с </w:t>
      </w:r>
      <w:proofErr w:type="spellStart"/>
      <w:r>
        <w:t>симбирской</w:t>
      </w:r>
      <w:proofErr w:type="spellEnd"/>
      <w:r>
        <w:t xml:space="preserve"> земли не только в душе, но и в виде пакета документов, реклам, фотографий, журналов, членских билетов для актива Ассоциации на территории Удмуртской Республики. И вот уже с 6 ноября, работая  со студентами и на </w:t>
      </w:r>
      <w:proofErr w:type="gramStart"/>
      <w:r>
        <w:t>курсах</w:t>
      </w:r>
      <w:proofErr w:type="gramEnd"/>
      <w:r>
        <w:t xml:space="preserve"> повышения квалификации в </w:t>
      </w:r>
      <w:proofErr w:type="spellStart"/>
      <w:r>
        <w:t>Глазовском</w:t>
      </w:r>
      <w:proofErr w:type="spellEnd"/>
      <w:r>
        <w:t xml:space="preserve"> пединституте им. В.Г. Короленко, с учителями-практиками УР  мы с нашим руководителем  Я.А. </w:t>
      </w:r>
      <w:proofErr w:type="spellStart"/>
      <w:r>
        <w:t>Чиговской-Назаровой</w:t>
      </w:r>
      <w:proofErr w:type="spellEnd"/>
      <w:r>
        <w:t xml:space="preserve">, активно обсуждаем  проект Концепции. Вместе с литераторами </w:t>
      </w:r>
      <w:proofErr w:type="spellStart"/>
      <w:r>
        <w:t>глазовских</w:t>
      </w:r>
      <w:proofErr w:type="spellEnd"/>
      <w:r>
        <w:t xml:space="preserve"> и других республиканских учебных заведений мы отмечаем фундаментальность документа, не спущенного сверху, а учитывающего опыт практического преподавания русской и зарубежной литературы, с учётом её духовно-нравственного потенциала. </w:t>
      </w:r>
      <w:r>
        <w:tab/>
        <w:t xml:space="preserve">Убедительно просим в порядке дополнения в содержательную часть Концепции  (Литература) включить творческое наследие великого русского гуманиста В.Г. Короленко </w:t>
      </w:r>
      <w:proofErr w:type="gramStart"/>
      <w:r>
        <w:t xml:space="preserve">( </w:t>
      </w:r>
      <w:proofErr w:type="gramEnd"/>
      <w:r>
        <w:t>например, «Дети подземелья», «Слепой музыкант», «Сон Макара», письма к Луначарскому). Ну и, конечно, не забыть учесть моё предложение о корректировке текста документа на предмет исправления в нём в соответствующих случаях буквы</w:t>
      </w:r>
      <w:proofErr w:type="gramStart"/>
      <w:r>
        <w:t xml:space="preserve"> Е</w:t>
      </w:r>
      <w:proofErr w:type="gramEnd"/>
      <w:r>
        <w:t xml:space="preserve"> на букву Ё.-  </w:t>
      </w:r>
    </w:p>
    <w:p w:rsidR="00AA2125" w:rsidRDefault="00B172A4" w:rsidP="00B172A4">
      <w:r>
        <w:tab/>
        <w:t xml:space="preserve"> Про Короленко я уже написала на сайт Ассоциации (это как раз приведённый текст), где идёт обсуждение Концепции (ответа там, видимо, не предполагается) и устно говорила с  А.В. Федоровым. </w:t>
      </w:r>
      <w:proofErr w:type="gramStart"/>
      <w:r>
        <w:t>Если "Дети подземелья" уже не "живой" рассказ, то "Слепой музыкант", "Огоньки", "Парадокс", "Сон Макара", "Без языка" - можно на выбор.</w:t>
      </w:r>
      <w:proofErr w:type="gramEnd"/>
      <w:r>
        <w:t xml:space="preserve"> А из публицистики - письма к Луначарскому и (или) к Горькому, как "возвращённая литература". Писатель рубежа веков! Региональный компонент в его творчестве не только для Удмуртии, но для Поволжья, Сибири, Крыма. Хоть так его ввести в список, хоть факультативно, дав право учителю решать, что именно взять из предложенного списка или заменить другими текстами. У нас в Удмуртии идёт хорошо </w:t>
      </w:r>
      <w:proofErr w:type="spellStart"/>
      <w:r>
        <w:t>глазовский</w:t>
      </w:r>
      <w:proofErr w:type="spellEnd"/>
      <w:r>
        <w:t xml:space="preserve"> цикл и всё, что связан с </w:t>
      </w:r>
      <w:proofErr w:type="spellStart"/>
      <w:r>
        <w:t>Мултанским</w:t>
      </w:r>
      <w:proofErr w:type="spellEnd"/>
      <w:r>
        <w:t xml:space="preserve"> делом (</w:t>
      </w:r>
      <w:proofErr w:type="spellStart"/>
      <w:r>
        <w:t>нац</w:t>
      </w:r>
      <w:proofErr w:type="spellEnd"/>
      <w:r>
        <w:t>. вопрос) - отказываться от этого материала, обладающего колоссальным духовно-нравственным потенциалом наши учителя не будут.</w:t>
      </w:r>
      <w:r>
        <w:br/>
      </w:r>
      <w:r>
        <w:tab/>
        <w:t xml:space="preserve">С уважением, член Ассоциации, участница  второго съезда АССУЛ, профессор </w:t>
      </w:r>
      <w:proofErr w:type="spellStart"/>
      <w:r>
        <w:t>Глазовского</w:t>
      </w:r>
      <w:proofErr w:type="spellEnd"/>
      <w:r>
        <w:t xml:space="preserve"> государственного педагогического института им. В.Г. Короленко, председатель Общества русской культуры Наталия Николаевна </w:t>
      </w:r>
      <w:proofErr w:type="spellStart"/>
      <w:r>
        <w:t>Закирова</w:t>
      </w:r>
      <w:proofErr w:type="spellEnd"/>
      <w:r>
        <w:br/>
      </w:r>
    </w:p>
    <w:sectPr w:rsidR="00AA2125" w:rsidSect="00AA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2A4"/>
    <w:rsid w:val="00AA2125"/>
    <w:rsid w:val="00B1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2014-11-17T20:09:00Z</dcterms:created>
  <dcterms:modified xsi:type="dcterms:W3CDTF">2014-11-17T20:11:00Z</dcterms:modified>
</cp:coreProperties>
</file>