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E" w:rsidRPr="00EE2A8E" w:rsidRDefault="00EE2A8E" w:rsidP="00EE2A8E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E2A8E">
        <w:rPr>
          <w:rFonts w:ascii="Times New Roman" w:eastAsia="MS Mincho" w:hAnsi="Times New Roman" w:cs="Times New Roman"/>
          <w:b/>
          <w:sz w:val="28"/>
          <w:szCs w:val="28"/>
        </w:rPr>
        <w:t>Основные виды деятельности участников Орловского отделения</w:t>
      </w:r>
    </w:p>
    <w:p w:rsidR="00EE2A8E" w:rsidRPr="00EE2A8E" w:rsidRDefault="00EE2A8E" w:rsidP="00EE2A8E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E2A8E">
        <w:rPr>
          <w:rFonts w:ascii="Times New Roman" w:eastAsia="MS Mincho" w:hAnsi="Times New Roman" w:cs="Times New Roman"/>
          <w:b/>
          <w:sz w:val="28"/>
          <w:szCs w:val="28"/>
        </w:rPr>
        <w:t xml:space="preserve"> АССУЛ в 2018 году</w:t>
      </w:r>
    </w:p>
    <w:p w:rsidR="00EE2A8E" w:rsidRPr="00EE2A8E" w:rsidRDefault="00EE2A8E" w:rsidP="00EE2A8E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2A8E" w:rsidRDefault="00EE2A8E" w:rsidP="00EE2A8E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454B33">
        <w:rPr>
          <w:rFonts w:ascii="Times New Roman" w:eastAsia="MS Mincho" w:hAnsi="Times New Roman" w:cs="Times New Roman"/>
          <w:b/>
          <w:i/>
          <w:sz w:val="24"/>
          <w:szCs w:val="24"/>
        </w:rPr>
        <w:t>Реализации</w:t>
      </w:r>
      <w:r w:rsidRPr="00454B33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</w:t>
      </w:r>
      <w:r w:rsidRPr="00454B33">
        <w:rPr>
          <w:rFonts w:ascii="Times New Roman" w:eastAsia="MS Mincho" w:hAnsi="Times New Roman" w:cs="Times New Roman"/>
          <w:b/>
          <w:i/>
          <w:sz w:val="24"/>
          <w:szCs w:val="24"/>
        </w:rPr>
        <w:t>Федеральной целевой программы «Русский язык»,</w:t>
      </w: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454B3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Концепций преподавания русского языка и литературы, программы  </w:t>
      </w:r>
    </w:p>
    <w:p w:rsidR="00EE2A8E" w:rsidRPr="00454B33" w:rsidRDefault="00EE2A8E" w:rsidP="00EE2A8E">
      <w:pPr>
        <w:pStyle w:val="a3"/>
        <w:ind w:firstLine="567"/>
        <w:jc w:val="center"/>
        <w:rPr>
          <w:rFonts w:ascii="Times New Roman" w:eastAsia="MS Mincho" w:hAnsi="Times New Roman"/>
          <w:b/>
          <w:i/>
          <w:color w:val="000000"/>
          <w:sz w:val="24"/>
          <w:szCs w:val="24"/>
        </w:rPr>
      </w:pPr>
      <w:r w:rsidRPr="00454B33">
        <w:rPr>
          <w:rFonts w:ascii="Times New Roman" w:hAnsi="Times New Roman" w:cs="Times New Roman"/>
          <w:b/>
          <w:i/>
          <w:sz w:val="24"/>
          <w:szCs w:val="24"/>
        </w:rPr>
        <w:t>реализации ФГОС</w:t>
      </w:r>
      <w:r w:rsidRPr="00454B3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ООО и СОО.</w:t>
      </w:r>
    </w:p>
    <w:p w:rsidR="00EE2A8E" w:rsidRDefault="00EE2A8E" w:rsidP="00EE2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5"/>
        <w:gridCol w:w="3973"/>
      </w:tblGrid>
      <w:tr w:rsidR="00E62057" w:rsidRPr="0006479C" w:rsidTr="00EE2A8E">
        <w:tc>
          <w:tcPr>
            <w:tcW w:w="5675" w:type="dxa"/>
          </w:tcPr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 и заключительный этапы Всероссийского конкурса сочинений;</w:t>
            </w:r>
          </w:p>
        </w:tc>
        <w:tc>
          <w:tcPr>
            <w:tcW w:w="3973" w:type="dxa"/>
          </w:tcPr>
          <w:p w:rsidR="00E62057" w:rsidRPr="0006479C" w:rsidRDefault="00E62057" w:rsidP="00594AF8">
            <w:pPr>
              <w:suppressAutoHyphens/>
              <w:spacing w:line="252" w:lineRule="auto"/>
            </w:pPr>
            <w:r w:rsidRPr="0006479C">
              <w:t xml:space="preserve"> На школьном этапе приняли участие 1885 обучающихся, на муниципальном – 279. </w:t>
            </w:r>
          </w:p>
          <w:p w:rsidR="00E62057" w:rsidRPr="0006479C" w:rsidRDefault="00E62057" w:rsidP="00594AF8">
            <w:pPr>
              <w:suppressAutoHyphens/>
              <w:jc w:val="both"/>
            </w:pPr>
            <w:r w:rsidRPr="0006479C">
              <w:t>На региональный этап Конкурса была представлена 34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 победителя, 10 призёров;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 работы стали  победителями федерального этапа ВКС.</w:t>
            </w:r>
          </w:p>
        </w:tc>
      </w:tr>
      <w:tr w:rsidR="00E62057" w:rsidRPr="0006479C" w:rsidTr="00EE2A8E">
        <w:tc>
          <w:tcPr>
            <w:tcW w:w="5675" w:type="dxa"/>
          </w:tcPr>
          <w:p w:rsidR="00E62057" w:rsidRPr="0006479C" w:rsidRDefault="00E62057" w:rsidP="00594AF8">
            <w:pPr>
              <w:jc w:val="both"/>
            </w:pPr>
            <w:r w:rsidRPr="0006479C">
              <w:t xml:space="preserve"> Конкурс «Любители русской словесности — 2018».</w:t>
            </w:r>
          </w:p>
        </w:tc>
        <w:tc>
          <w:tcPr>
            <w:tcW w:w="3973" w:type="dxa"/>
          </w:tcPr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eastAsia="MS Mincho" w:hAnsi="Times New Roman" w:cs="Times New Roman"/>
                <w:sz w:val="24"/>
                <w:szCs w:val="24"/>
              </w:rPr>
              <w:t>141 участник  из 45 образовательных организаций г. Орла, 6 победителей, 20 призеров.</w:t>
            </w:r>
          </w:p>
        </w:tc>
      </w:tr>
      <w:tr w:rsidR="00E62057" w:rsidRPr="00E70C3B" w:rsidTr="00EE2A8E">
        <w:tc>
          <w:tcPr>
            <w:tcW w:w="5675" w:type="dxa"/>
          </w:tcPr>
          <w:p w:rsidR="00E62057" w:rsidRPr="0006479C" w:rsidRDefault="00E62057" w:rsidP="00594AF8">
            <w:pPr>
              <w:jc w:val="both"/>
            </w:pPr>
            <w:r w:rsidRPr="0006479C">
              <w:rPr>
                <w:spacing w:val="-6"/>
              </w:rPr>
              <w:t xml:space="preserve">  Региональный конкурс проектов, посвященных жизни и творчеству И. С. Тургенева</w:t>
            </w:r>
          </w:p>
        </w:tc>
        <w:tc>
          <w:tcPr>
            <w:tcW w:w="3973" w:type="dxa"/>
          </w:tcPr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44 участника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 xml:space="preserve"> (30 исследовательских и 14 проектных работ) 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32 образовательных организаций  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 xml:space="preserve"> 14 муниципальных образований Орловской области. </w:t>
            </w:r>
          </w:p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 победителей и призёров</w:t>
            </w:r>
          </w:p>
        </w:tc>
      </w:tr>
      <w:tr w:rsidR="00E62057" w:rsidRPr="00E70C3B" w:rsidTr="00EE2A8E">
        <w:tc>
          <w:tcPr>
            <w:tcW w:w="5675" w:type="dxa"/>
          </w:tcPr>
          <w:p w:rsidR="00E62057" w:rsidRPr="0006479C" w:rsidRDefault="00E62057" w:rsidP="00594AF8">
            <w:r w:rsidRPr="0006479C">
              <w:t xml:space="preserve"> Областной конкурс на лучшую методическую разработку, посвященный творчеству </w:t>
            </w:r>
            <w:r w:rsidRPr="0006479C">
              <w:br/>
              <w:t>И. С. Тургенева</w:t>
            </w:r>
          </w:p>
        </w:tc>
        <w:tc>
          <w:tcPr>
            <w:tcW w:w="3973" w:type="dxa"/>
          </w:tcPr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69 участников 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из 52 образовательные организации 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 муниципальных образований</w:t>
            </w:r>
          </w:p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 победителей и призёров</w:t>
            </w:r>
          </w:p>
        </w:tc>
      </w:tr>
      <w:tr w:rsidR="00E62057" w:rsidRPr="0006479C" w:rsidTr="00EE2A8E">
        <w:tc>
          <w:tcPr>
            <w:tcW w:w="5675" w:type="dxa"/>
          </w:tcPr>
          <w:p w:rsidR="00E62057" w:rsidRPr="0006479C" w:rsidRDefault="00E62057" w:rsidP="00594AF8">
            <w:pPr>
              <w:rPr>
                <w:spacing w:val="-6"/>
              </w:rPr>
            </w:pPr>
            <w:r w:rsidRPr="0006479C">
              <w:rPr>
                <w:spacing w:val="-6"/>
              </w:rPr>
              <w:t xml:space="preserve"> Региональный фестиваль творческого чтения «Живое слово», приуроченный к юбилею И. С. Тургенева</w:t>
            </w:r>
          </w:p>
        </w:tc>
        <w:tc>
          <w:tcPr>
            <w:tcW w:w="3973" w:type="dxa"/>
          </w:tcPr>
          <w:p w:rsidR="00E62057" w:rsidRPr="0006479C" w:rsidRDefault="00E62057" w:rsidP="00594AF8">
            <w:r w:rsidRPr="0006479C">
              <w:t xml:space="preserve">Количество образовательных организаций, принявших участие в фестивале: 88, количество участников 3977, количество педагогов, подготовивших участников – 470 человек. </w:t>
            </w:r>
          </w:p>
          <w:p w:rsidR="00E62057" w:rsidRPr="0006479C" w:rsidRDefault="00E62057" w:rsidP="00594AF8">
            <w:r w:rsidRPr="0006479C">
              <w:t>12 апреля  приняли участие в заключительном этапе 101 участник</w:t>
            </w:r>
          </w:p>
        </w:tc>
      </w:tr>
      <w:tr w:rsidR="00E62057" w:rsidRPr="00E70C3B" w:rsidTr="00EE2A8E">
        <w:tc>
          <w:tcPr>
            <w:tcW w:w="5675" w:type="dxa"/>
          </w:tcPr>
          <w:p w:rsidR="00E62057" w:rsidRPr="0006479C" w:rsidRDefault="00E62057" w:rsidP="00594AF8">
            <w:pPr>
              <w:rPr>
                <w:spacing w:val="-6"/>
              </w:rPr>
            </w:pPr>
            <w:r w:rsidRPr="0006479C">
              <w:t xml:space="preserve">  Областной конкурс сочинений-эссе «Мой Тургенев»  (на материале произведений </w:t>
            </w:r>
            <w:r w:rsidRPr="0006479C">
              <w:br/>
              <w:t>И. С. Тургенева)</w:t>
            </w:r>
          </w:p>
        </w:tc>
        <w:tc>
          <w:tcPr>
            <w:tcW w:w="3973" w:type="dxa"/>
          </w:tcPr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>67 сочинений  из 16 муниципальных образований  и 47 образовательных организаций Орловской области.</w:t>
            </w:r>
          </w:p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 победителей и призёров</w:t>
            </w:r>
          </w:p>
        </w:tc>
      </w:tr>
      <w:tr w:rsidR="00E62057" w:rsidRPr="00E70C3B" w:rsidTr="00EE2A8E">
        <w:tc>
          <w:tcPr>
            <w:tcW w:w="5675" w:type="dxa"/>
          </w:tcPr>
          <w:p w:rsidR="00E62057" w:rsidRPr="0006479C" w:rsidRDefault="00E62057" w:rsidP="00594AF8">
            <w:r w:rsidRPr="0006479C">
              <w:t xml:space="preserve">  Областной конкурс иллюстраций к произведениям И. С. Тургенева</w:t>
            </w:r>
          </w:p>
        </w:tc>
        <w:tc>
          <w:tcPr>
            <w:tcW w:w="3973" w:type="dxa"/>
          </w:tcPr>
          <w:p w:rsidR="00E62057" w:rsidRPr="0006479C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132 участника из 47 образовательных организаций 14 муниципальных образований Орловской области</w:t>
            </w:r>
          </w:p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14 победителей и призёров</w:t>
            </w:r>
          </w:p>
        </w:tc>
      </w:tr>
      <w:tr w:rsidR="00E62057" w:rsidRPr="00E70C3B" w:rsidTr="00EE2A8E">
        <w:tc>
          <w:tcPr>
            <w:tcW w:w="5675" w:type="dxa"/>
          </w:tcPr>
          <w:p w:rsidR="00E62057" w:rsidRPr="0006479C" w:rsidRDefault="00E62057" w:rsidP="00594AF8">
            <w:r w:rsidRPr="0006479C">
              <w:t xml:space="preserve"> Региональный конкурс «Любители русской словесности», посвященный 200-летию со дня рождения       И. С. Тургенева</w:t>
            </w:r>
          </w:p>
        </w:tc>
        <w:tc>
          <w:tcPr>
            <w:tcW w:w="3973" w:type="dxa"/>
          </w:tcPr>
          <w:p w:rsidR="00E62057" w:rsidRPr="0006479C" w:rsidRDefault="00E62057" w:rsidP="00594AF8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46 участников  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eastAsia="MS Mincho" w:hAnsi="Times New Roman" w:cs="Times New Roman"/>
                <w:sz w:val="24"/>
                <w:szCs w:val="24"/>
              </w:rPr>
              <w:t>из 22 образовательных организаций</w:t>
            </w:r>
          </w:p>
          <w:p w:rsidR="00E62057" w:rsidRPr="0006479C" w:rsidRDefault="00E62057" w:rsidP="00594AF8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 муниципальных образований</w:t>
            </w:r>
            <w:r w:rsidRPr="000647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19 победителей и призёров</w:t>
            </w:r>
          </w:p>
        </w:tc>
      </w:tr>
      <w:tr w:rsidR="00E62057" w:rsidRPr="00E70C3B" w:rsidTr="00EE2A8E">
        <w:tc>
          <w:tcPr>
            <w:tcW w:w="5675" w:type="dxa"/>
          </w:tcPr>
          <w:p w:rsidR="00E62057" w:rsidRPr="0006479C" w:rsidRDefault="00E62057" w:rsidP="00E62057">
            <w:r w:rsidRPr="0006479C">
              <w:lastRenderedPageBreak/>
              <w:t xml:space="preserve"> Межрегиональный конкурс </w:t>
            </w:r>
            <w:proofErr w:type="spellStart"/>
            <w:r w:rsidRPr="0006479C">
              <w:t>видеоуроков</w:t>
            </w:r>
            <w:proofErr w:type="spellEnd"/>
            <w:r w:rsidRPr="0006479C">
              <w:t xml:space="preserve">  «Творчество И. С. Тургенева в современном мире»»   </w:t>
            </w:r>
          </w:p>
        </w:tc>
        <w:tc>
          <w:tcPr>
            <w:tcW w:w="3973" w:type="dxa"/>
          </w:tcPr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29 участников, 3 победителя, 7 призёров</w:t>
            </w:r>
          </w:p>
        </w:tc>
      </w:tr>
      <w:tr w:rsidR="00E62057" w:rsidRPr="00E70C3B" w:rsidTr="00EE2A8E">
        <w:tc>
          <w:tcPr>
            <w:tcW w:w="5675" w:type="dxa"/>
          </w:tcPr>
          <w:p w:rsidR="00E62057" w:rsidRPr="0006479C" w:rsidRDefault="00E62057" w:rsidP="00594AF8">
            <w:r w:rsidRPr="0006479C">
              <w:rPr>
                <w:color w:val="000000"/>
              </w:rPr>
              <w:t>Фестиваль «Тургеневская осень»</w:t>
            </w:r>
          </w:p>
        </w:tc>
        <w:tc>
          <w:tcPr>
            <w:tcW w:w="3973" w:type="dxa"/>
          </w:tcPr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>129 обучающихся   и учителей      русского языка и литературы образовательных организаций из муниципальных образований Орловской области,   победители и призёры конкурсов, посвящённых юбилею И.С. Тургенева, проводимых в 2018 году.</w:t>
            </w:r>
          </w:p>
        </w:tc>
      </w:tr>
    </w:tbl>
    <w:p w:rsidR="00DD6EB0" w:rsidRDefault="00DD6EB0"/>
    <w:p w:rsidR="00E62057" w:rsidRDefault="00E62057"/>
    <w:p w:rsidR="00454B33" w:rsidRDefault="00E62057" w:rsidP="00454B33">
      <w:pPr>
        <w:jc w:val="center"/>
        <w:rPr>
          <w:b/>
          <w:i/>
          <w:iCs/>
        </w:rPr>
      </w:pPr>
      <w:r w:rsidRPr="00454B33">
        <w:rPr>
          <w:b/>
          <w:i/>
          <w:iCs/>
        </w:rPr>
        <w:t>Проведение и участие в научных, научно-практических конференциях</w:t>
      </w:r>
    </w:p>
    <w:p w:rsidR="00E62057" w:rsidRPr="00454B33" w:rsidRDefault="00E62057" w:rsidP="00454B33">
      <w:pPr>
        <w:jc w:val="center"/>
        <w:rPr>
          <w:b/>
          <w:i/>
          <w:iCs/>
        </w:rPr>
      </w:pPr>
      <w:r w:rsidRPr="00454B33">
        <w:rPr>
          <w:b/>
          <w:i/>
          <w:iCs/>
        </w:rPr>
        <w:t xml:space="preserve"> различного уровня</w:t>
      </w:r>
    </w:p>
    <w:p w:rsidR="00454B33" w:rsidRPr="00454B33" w:rsidRDefault="00454B33" w:rsidP="00454B33">
      <w:pPr>
        <w:jc w:val="center"/>
        <w:rPr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1550"/>
        <w:gridCol w:w="653"/>
        <w:gridCol w:w="1399"/>
        <w:gridCol w:w="737"/>
        <w:gridCol w:w="514"/>
        <w:gridCol w:w="528"/>
        <w:gridCol w:w="1689"/>
        <w:gridCol w:w="432"/>
        <w:gridCol w:w="1541"/>
      </w:tblGrid>
      <w:tr w:rsidR="00E62057" w:rsidRPr="0006479C" w:rsidTr="00EE2A8E">
        <w:tc>
          <w:tcPr>
            <w:tcW w:w="52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pacing w:val="3"/>
              </w:rPr>
            </w:pPr>
            <w:r w:rsidRPr="0006479C">
              <w:rPr>
                <w:b/>
                <w:bCs/>
                <w:color w:val="000000"/>
                <w:spacing w:val="3"/>
              </w:rPr>
              <w:t>№</w:t>
            </w:r>
          </w:p>
        </w:tc>
        <w:tc>
          <w:tcPr>
            <w:tcW w:w="2203" w:type="dxa"/>
            <w:gridSpan w:val="2"/>
          </w:tcPr>
          <w:p w:rsidR="00E62057" w:rsidRPr="0006479C" w:rsidRDefault="00E62057" w:rsidP="00594AF8">
            <w:pPr>
              <w:pStyle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мероприятия</w:t>
            </w:r>
          </w:p>
          <w:p w:rsidR="00E62057" w:rsidRPr="0006479C" w:rsidRDefault="00E62057" w:rsidP="00594AF8"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pacing w:val="3"/>
              </w:rPr>
            </w:pPr>
            <w:r w:rsidRPr="0006479C">
              <w:rPr>
                <w:color w:val="000000"/>
              </w:rPr>
              <w:t xml:space="preserve">Тема </w:t>
            </w:r>
          </w:p>
        </w:tc>
        <w:tc>
          <w:tcPr>
            <w:tcW w:w="1042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pacing w:val="3"/>
              </w:rPr>
            </w:pPr>
            <w:r w:rsidRPr="0006479C">
              <w:rPr>
                <w:color w:val="000000"/>
              </w:rPr>
              <w:t>Дата</w:t>
            </w:r>
          </w:p>
        </w:tc>
        <w:tc>
          <w:tcPr>
            <w:tcW w:w="2121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pacing w:val="3"/>
              </w:rPr>
            </w:pPr>
            <w:r w:rsidRPr="0006479C">
              <w:rPr>
                <w:color w:val="000000"/>
              </w:rPr>
              <w:t xml:space="preserve">Форма участия </w:t>
            </w:r>
          </w:p>
        </w:tc>
        <w:tc>
          <w:tcPr>
            <w:tcW w:w="1541" w:type="dxa"/>
          </w:tcPr>
          <w:p w:rsidR="00E62057" w:rsidRPr="0006479C" w:rsidRDefault="00E62057" w:rsidP="004167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06479C">
              <w:rPr>
                <w:color w:val="000000"/>
              </w:rPr>
              <w:t xml:space="preserve">ФИО </w:t>
            </w:r>
          </w:p>
        </w:tc>
      </w:tr>
      <w:tr w:rsidR="00E62057" w:rsidRPr="0006479C" w:rsidTr="00EE2A8E">
        <w:tc>
          <w:tcPr>
            <w:tcW w:w="52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1.</w:t>
            </w:r>
          </w:p>
        </w:tc>
        <w:tc>
          <w:tcPr>
            <w:tcW w:w="9043" w:type="dxa"/>
            <w:gridSpan w:val="9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Организация и проведение конференций</w:t>
            </w:r>
          </w:p>
        </w:tc>
      </w:tr>
      <w:tr w:rsidR="00E62057" w:rsidRPr="0006479C" w:rsidTr="00EE2A8E">
        <w:tc>
          <w:tcPr>
            <w:tcW w:w="52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1.1</w:t>
            </w:r>
          </w:p>
        </w:tc>
        <w:tc>
          <w:tcPr>
            <w:tcW w:w="2203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Региональный</w:t>
            </w:r>
          </w:p>
        </w:tc>
        <w:tc>
          <w:tcPr>
            <w:tcW w:w="2136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lang w:val="en-US"/>
              </w:rPr>
              <w:t>V</w:t>
            </w:r>
            <w:r w:rsidRPr="0006479C">
              <w:t>-</w:t>
            </w:r>
            <w:proofErr w:type="spellStart"/>
            <w:r w:rsidRPr="0006479C">
              <w:t>ая</w:t>
            </w:r>
            <w:proofErr w:type="spellEnd"/>
            <w:r w:rsidRPr="0006479C">
              <w:t xml:space="preserve"> региональная научно-практическая конференция </w:t>
            </w:r>
            <w:r w:rsidRPr="0006479C">
              <w:rPr>
                <w:color w:val="000000"/>
                <w:spacing w:val="3"/>
              </w:rPr>
              <w:t>«Актуальные проблемы реализации ФГОС ОО в образовательных организациях Орловской области»</w:t>
            </w:r>
          </w:p>
        </w:tc>
        <w:tc>
          <w:tcPr>
            <w:tcW w:w="1042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26.04.</w:t>
            </w:r>
          </w:p>
          <w:p w:rsidR="00E62057" w:rsidRPr="0006479C" w:rsidRDefault="00E62057" w:rsidP="00594AF8">
            <w:r w:rsidRPr="0006479C">
              <w:rPr>
                <w:color w:val="000000"/>
                <w:spacing w:val="3"/>
              </w:rPr>
              <w:t>.2018 г.</w:t>
            </w:r>
          </w:p>
        </w:tc>
        <w:tc>
          <w:tcPr>
            <w:tcW w:w="2121" w:type="dxa"/>
            <w:gridSpan w:val="2"/>
          </w:tcPr>
          <w:p w:rsidR="00E62057" w:rsidRPr="0006479C" w:rsidRDefault="00E62057" w:rsidP="00594AF8">
            <w:pPr>
              <w:jc w:val="both"/>
            </w:pPr>
            <w:r w:rsidRPr="0006479C">
              <w:t>Модератор предметной секции учителей русского языка и литературы.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t>Выступление на тему «Организация рефлексивной деятельности учащихся на уроке в соответствии с требованиями ФГОС ООО»</w:t>
            </w:r>
          </w:p>
        </w:tc>
        <w:tc>
          <w:tcPr>
            <w:tcW w:w="1541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В.Я. Гурова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Ю.В. Мелихова</w:t>
            </w:r>
          </w:p>
        </w:tc>
      </w:tr>
      <w:tr w:rsidR="00E62057" w:rsidRPr="0006479C" w:rsidTr="00EE2A8E">
        <w:tc>
          <w:tcPr>
            <w:tcW w:w="52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2203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Межрегиональный</w:t>
            </w:r>
          </w:p>
        </w:tc>
        <w:tc>
          <w:tcPr>
            <w:tcW w:w="2136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6479C">
              <w:t>Межрегиональные Тургеневские чтения, посвящённые 200-летию со дня рождения ИС. Тургенева</w:t>
            </w:r>
          </w:p>
        </w:tc>
        <w:tc>
          <w:tcPr>
            <w:tcW w:w="1042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23.03. 2018</w:t>
            </w:r>
          </w:p>
        </w:tc>
        <w:tc>
          <w:tcPr>
            <w:tcW w:w="2121" w:type="dxa"/>
            <w:gridSpan w:val="2"/>
          </w:tcPr>
          <w:p w:rsidR="00E62057" w:rsidRPr="0006479C" w:rsidRDefault="00E62057" w:rsidP="00594AF8">
            <w:pPr>
              <w:jc w:val="both"/>
            </w:pPr>
            <w:r w:rsidRPr="0006479C">
              <w:t>Организация и проведение (55 участников)</w:t>
            </w:r>
          </w:p>
        </w:tc>
        <w:tc>
          <w:tcPr>
            <w:tcW w:w="1541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В.Я. Гурова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Ю.В. Мелихова</w:t>
            </w:r>
          </w:p>
        </w:tc>
      </w:tr>
      <w:tr w:rsidR="00E62057" w:rsidRPr="0006479C" w:rsidTr="00EE2A8E">
        <w:tc>
          <w:tcPr>
            <w:tcW w:w="52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2203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Всероссийский</w:t>
            </w:r>
          </w:p>
        </w:tc>
        <w:tc>
          <w:tcPr>
            <w:tcW w:w="2136" w:type="dxa"/>
            <w:gridSpan w:val="2"/>
          </w:tcPr>
          <w:p w:rsidR="00E62057" w:rsidRPr="0006479C" w:rsidRDefault="00E62057" w:rsidP="00594AF8">
            <w:pPr>
              <w:jc w:val="both"/>
              <w:rPr>
                <w:i/>
                <w:iCs/>
                <w:color w:val="000000"/>
              </w:rPr>
            </w:pPr>
            <w:r w:rsidRPr="0006479C">
              <w:t>Всероссийская конференция, посвящённая 200-летию со дня рождения И.С. Тургенева «И.С. Тургенев в сознании современного читателя»</w:t>
            </w:r>
          </w:p>
        </w:tc>
        <w:tc>
          <w:tcPr>
            <w:tcW w:w="1042" w:type="dxa"/>
            <w:gridSpan w:val="2"/>
          </w:tcPr>
          <w:p w:rsidR="00E62057" w:rsidRPr="0006479C" w:rsidRDefault="00E62057" w:rsidP="00594AF8">
            <w:pPr>
              <w:jc w:val="both"/>
              <w:rPr>
                <w:i/>
                <w:iCs/>
                <w:color w:val="000000"/>
              </w:rPr>
            </w:pPr>
            <w:r w:rsidRPr="0006479C">
              <w:t xml:space="preserve">2.11. 2018 </w:t>
            </w:r>
            <w:r w:rsidRPr="0006479C">
              <w:rPr>
                <w:i/>
                <w:iCs/>
              </w:rPr>
              <w:t xml:space="preserve">  </w:t>
            </w:r>
          </w:p>
        </w:tc>
        <w:tc>
          <w:tcPr>
            <w:tcW w:w="2121" w:type="dxa"/>
            <w:gridSpan w:val="2"/>
          </w:tcPr>
          <w:p w:rsidR="00E62057" w:rsidRPr="0006479C" w:rsidRDefault="00E62057" w:rsidP="00594AF8">
            <w:pPr>
              <w:jc w:val="both"/>
            </w:pPr>
            <w:r w:rsidRPr="0006479C">
              <w:t>Организация и проведение секции (28 участников)</w:t>
            </w:r>
          </w:p>
        </w:tc>
        <w:tc>
          <w:tcPr>
            <w:tcW w:w="1541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В.Я. Гурова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Ю.В. Мелихова</w:t>
            </w:r>
          </w:p>
        </w:tc>
      </w:tr>
      <w:tr w:rsidR="00E62057" w:rsidRPr="0006479C" w:rsidTr="00EE2A8E">
        <w:tc>
          <w:tcPr>
            <w:tcW w:w="9569" w:type="dxa"/>
            <w:gridSpan w:val="10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2. Участие в конференциях</w:t>
            </w:r>
          </w:p>
        </w:tc>
      </w:tr>
      <w:tr w:rsidR="00E62057" w:rsidRPr="0006479C" w:rsidTr="00416764">
        <w:tc>
          <w:tcPr>
            <w:tcW w:w="2076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2052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3"/>
              </w:rPr>
            </w:pPr>
            <w:r w:rsidRPr="0006479C">
              <w:rPr>
                <w:spacing w:val="3"/>
              </w:rPr>
              <w:t>Всероссийская конференция «Сохранение культурно-исторического наследия, народного искусства и православной культуры».</w:t>
            </w:r>
          </w:p>
        </w:tc>
        <w:tc>
          <w:tcPr>
            <w:tcW w:w="1251" w:type="dxa"/>
            <w:gridSpan w:val="2"/>
          </w:tcPr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7" w:type="dxa"/>
            <w:gridSpan w:val="2"/>
          </w:tcPr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секции «Сохранение культурно-исторического наследия»</w:t>
            </w:r>
          </w:p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«В поисках духовной опоры существования»</w:t>
            </w:r>
          </w:p>
        </w:tc>
        <w:tc>
          <w:tcPr>
            <w:tcW w:w="1973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Ю.В. Мелихова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</w:tr>
      <w:tr w:rsidR="00E62057" w:rsidRPr="0006479C" w:rsidTr="00416764">
        <w:tc>
          <w:tcPr>
            <w:tcW w:w="2076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2052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3"/>
              </w:rPr>
            </w:pPr>
            <w:r w:rsidRPr="0006479C">
              <w:rPr>
                <w:spacing w:val="3"/>
              </w:rPr>
              <w:t>Всероссийская конференция «Сохранение культурно-исторического наследия, народного искусства и православной культуры».</w:t>
            </w:r>
          </w:p>
        </w:tc>
        <w:tc>
          <w:tcPr>
            <w:tcW w:w="1251" w:type="dxa"/>
            <w:gridSpan w:val="2"/>
          </w:tcPr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7" w:type="dxa"/>
            <w:gridSpan w:val="2"/>
          </w:tcPr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секции «Сохранение культурно-исторического наследия»</w:t>
            </w:r>
          </w:p>
          <w:p w:rsidR="00E62057" w:rsidRPr="0006479C" w:rsidRDefault="00E62057" w:rsidP="00594A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«Имя как духовная основа героев романа Е. </w:t>
            </w:r>
            <w:proofErr w:type="spellStart"/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Водолазкина</w:t>
            </w:r>
            <w:proofErr w:type="spellEnd"/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«Лавр»</w:t>
            </w:r>
          </w:p>
        </w:tc>
        <w:tc>
          <w:tcPr>
            <w:tcW w:w="1973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В.Я. Гурова</w:t>
            </w:r>
          </w:p>
        </w:tc>
      </w:tr>
    </w:tbl>
    <w:p w:rsidR="00E62057" w:rsidRDefault="00E62057"/>
    <w:p w:rsidR="00E62057" w:rsidRDefault="00E62057" w:rsidP="00454B33">
      <w:pPr>
        <w:jc w:val="center"/>
        <w:rPr>
          <w:rFonts w:eastAsia="MS Mincho"/>
          <w:b/>
          <w:bCs/>
          <w:i/>
        </w:rPr>
      </w:pPr>
      <w:r w:rsidRPr="00454B33">
        <w:rPr>
          <w:rFonts w:eastAsia="MS Mincho"/>
          <w:b/>
          <w:bCs/>
          <w:i/>
        </w:rPr>
        <w:t>Организ</w:t>
      </w:r>
      <w:r w:rsidR="00454B33" w:rsidRPr="00454B33">
        <w:rPr>
          <w:rFonts w:eastAsia="MS Mincho"/>
          <w:b/>
          <w:bCs/>
          <w:i/>
        </w:rPr>
        <w:t>ация и проведения семинаров, круглых столов и мастер-классов</w:t>
      </w:r>
      <w:r w:rsidRPr="00454B33">
        <w:rPr>
          <w:rFonts w:eastAsia="MS Mincho"/>
          <w:b/>
          <w:bCs/>
          <w:i/>
        </w:rPr>
        <w:t>:</w:t>
      </w:r>
    </w:p>
    <w:p w:rsidR="00454B33" w:rsidRPr="00454B33" w:rsidRDefault="00454B33" w:rsidP="00454B33">
      <w:pPr>
        <w:jc w:val="center"/>
        <w:rPr>
          <w:rFonts w:eastAsia="MS Mincho"/>
          <w:b/>
          <w:bCs/>
          <w:i/>
        </w:rPr>
      </w:pPr>
    </w:p>
    <w:p w:rsidR="00E62057" w:rsidRPr="0006479C" w:rsidRDefault="00E62057" w:rsidP="00E62057">
      <w:pPr>
        <w:ind w:firstLine="540"/>
        <w:jc w:val="both"/>
        <w:rPr>
          <w:rFonts w:eastAsia="MS Mincho"/>
        </w:rPr>
      </w:pPr>
      <w:r w:rsidRPr="0006479C">
        <w:rPr>
          <w:rFonts w:eastAsia="MS Mincho"/>
        </w:rPr>
        <w:t xml:space="preserve">1. 12 – 29. 03. 2018 - Всероссийские семинары «Современные формы учебного занятия» (16 часов) в рамках деятельности «Гимназического союза России» </w:t>
      </w:r>
    </w:p>
    <w:p w:rsidR="00E62057" w:rsidRPr="0006479C" w:rsidRDefault="00E62057" w:rsidP="00E62057">
      <w:pPr>
        <w:ind w:firstLine="567"/>
      </w:pPr>
      <w:r w:rsidRPr="0006479C">
        <w:rPr>
          <w:color w:val="000000"/>
          <w:kern w:val="2"/>
        </w:rPr>
        <w:t xml:space="preserve">2. 23.03 2018 - </w:t>
      </w:r>
      <w:r w:rsidRPr="0006479C">
        <w:t>Межрегиональные учительские чтения, посвящённые  юбилею И.С. Тургенева</w:t>
      </w:r>
    </w:p>
    <w:p w:rsidR="00E62057" w:rsidRPr="0006479C" w:rsidRDefault="00E62057" w:rsidP="00E620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79C">
        <w:rPr>
          <w:rFonts w:ascii="Times New Roman" w:hAnsi="Times New Roman" w:cs="Times New Roman"/>
          <w:sz w:val="24"/>
          <w:szCs w:val="24"/>
        </w:rPr>
        <w:t>3. 19 июня 2018 – «Оценка развёрнутых ответов ЕГЭ по литературе»</w:t>
      </w:r>
    </w:p>
    <w:p w:rsidR="00E62057" w:rsidRPr="0006479C" w:rsidRDefault="00E62057" w:rsidP="00E620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79C">
        <w:rPr>
          <w:rFonts w:ascii="Times New Roman" w:hAnsi="Times New Roman" w:cs="Times New Roman"/>
          <w:color w:val="000000"/>
          <w:sz w:val="24"/>
          <w:szCs w:val="24"/>
        </w:rPr>
        <w:t>4. 10 августа 2018  - мастер-класс «Сады Тургенева» в рамках мероприятия «Дни Орловской области в Москве»</w:t>
      </w:r>
    </w:p>
    <w:p w:rsidR="00E62057" w:rsidRPr="0006479C" w:rsidRDefault="00E62057" w:rsidP="00E620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79C">
        <w:rPr>
          <w:rFonts w:ascii="Times New Roman" w:hAnsi="Times New Roman" w:cs="Times New Roman"/>
          <w:color w:val="000000"/>
          <w:sz w:val="24"/>
          <w:szCs w:val="24"/>
        </w:rPr>
        <w:t>5. 23 ноября 2018  -  мастер-класс «Сады Тургенева» в рамках фестиваля «Тургеневская осень»</w:t>
      </w:r>
    </w:p>
    <w:p w:rsidR="00E62057" w:rsidRPr="0006479C" w:rsidRDefault="00E62057" w:rsidP="00E62057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479C">
        <w:rPr>
          <w:rFonts w:ascii="Times New Roman" w:hAnsi="Times New Roman" w:cs="Times New Roman"/>
          <w:sz w:val="24"/>
          <w:szCs w:val="24"/>
        </w:rPr>
        <w:t>6. 2 ноября 2018   - Круглый стол «Тургенев в современной школе: чтение, осмысление, восприятие» (в рамках Всероссийской конференции «И.С. Тургенев в сознании современного читателя»)</w:t>
      </w:r>
    </w:p>
    <w:p w:rsidR="00E62057" w:rsidRPr="0006479C" w:rsidRDefault="00E62057" w:rsidP="00E62057">
      <w:pPr>
        <w:pStyle w:val="a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06479C">
        <w:rPr>
          <w:rFonts w:ascii="Times New Roman" w:hAnsi="Times New Roman" w:cs="Times New Roman"/>
          <w:sz w:val="24"/>
          <w:szCs w:val="24"/>
        </w:rPr>
        <w:t xml:space="preserve">7. </w:t>
      </w:r>
      <w:r w:rsidRPr="0006479C">
        <w:rPr>
          <w:rFonts w:ascii="Times New Roman" w:hAnsi="Times New Roman" w:cs="Times New Roman"/>
          <w:sz w:val="24"/>
          <w:szCs w:val="24"/>
          <w:lang w:eastAsia="ru-RU"/>
        </w:rPr>
        <w:t>12 ноября</w:t>
      </w:r>
      <w:r w:rsidRPr="0006479C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2018 - </w:t>
      </w:r>
      <w:r w:rsidRPr="0006479C">
        <w:rPr>
          <w:rFonts w:ascii="Times New Roman" w:hAnsi="Times New Roman" w:cs="Times New Roman"/>
          <w:color w:val="000000"/>
          <w:sz w:val="24"/>
          <w:szCs w:val="24"/>
        </w:rPr>
        <w:t xml:space="preserve">Круглый стол для педагогов ОО «Взаимодействие общеобразовательных организаций с музеем И.С. Тургенева. Использование ресурсов литературного музея И.С. Тургенева в  образовательном пространстве школы» был проведен вместо запланированного </w:t>
      </w:r>
      <w:r w:rsidRPr="0006479C">
        <w:rPr>
          <w:rFonts w:ascii="Times New Roman" w:eastAsia="MS Mincho" w:hAnsi="Times New Roman" w:cs="Times New Roman"/>
          <w:sz w:val="24"/>
          <w:szCs w:val="24"/>
        </w:rPr>
        <w:t>круглого стола «Духовно-нравственный потенциал современной отечественной литературы»</w:t>
      </w:r>
    </w:p>
    <w:p w:rsidR="00E62057" w:rsidRPr="0006479C" w:rsidRDefault="00E62057" w:rsidP="00E62057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479C">
        <w:rPr>
          <w:rFonts w:ascii="Times New Roman" w:eastAsia="MS Mincho" w:hAnsi="Times New Roman"/>
          <w:sz w:val="24"/>
          <w:szCs w:val="24"/>
        </w:rPr>
        <w:tab/>
      </w:r>
      <w:r w:rsidRPr="0006479C">
        <w:rPr>
          <w:rFonts w:ascii="Times New Roman" w:eastAsia="MS Mincho" w:hAnsi="Times New Roman" w:cs="Times New Roman"/>
          <w:sz w:val="24"/>
          <w:szCs w:val="24"/>
        </w:rPr>
        <w:t>8. 28 ноября 2018 - Р</w:t>
      </w:r>
      <w:r w:rsidRPr="0006479C">
        <w:rPr>
          <w:rFonts w:ascii="Times New Roman" w:hAnsi="Times New Roman" w:cs="Times New Roman"/>
          <w:color w:val="222222"/>
          <w:sz w:val="24"/>
          <w:szCs w:val="24"/>
        </w:rPr>
        <w:t xml:space="preserve">егиональная литературно-экологическая гостиная «Гимн русской природе Ивана Тургенева», </w:t>
      </w:r>
      <w:r w:rsidRPr="00064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посвященная 200-летию со дня рождения  И. С. Тургенева. </w:t>
      </w:r>
    </w:p>
    <w:p w:rsidR="00E62057" w:rsidRDefault="00E62057"/>
    <w:p w:rsidR="00E62057" w:rsidRPr="00454B33" w:rsidRDefault="00E62057" w:rsidP="00454B33">
      <w:pPr>
        <w:ind w:firstLine="567"/>
        <w:jc w:val="center"/>
        <w:rPr>
          <w:rFonts w:eastAsia="MS Mincho"/>
          <w:b/>
          <w:i/>
          <w:color w:val="000000"/>
        </w:rPr>
      </w:pPr>
      <w:r w:rsidRPr="00454B33">
        <w:rPr>
          <w:rFonts w:eastAsia="MS Mincho"/>
          <w:b/>
          <w:i/>
          <w:color w:val="000000"/>
        </w:rPr>
        <w:t>Профессиональные конкурсы педагогов, специалистов</w:t>
      </w:r>
    </w:p>
    <w:p w:rsidR="00E62057" w:rsidRPr="0006479C" w:rsidRDefault="00E62057" w:rsidP="00E62057">
      <w:pPr>
        <w:ind w:firstLine="567"/>
        <w:jc w:val="center"/>
        <w:rPr>
          <w:rFonts w:eastAsia="MS Mincho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447"/>
        <w:gridCol w:w="2166"/>
        <w:gridCol w:w="1049"/>
        <w:gridCol w:w="1412"/>
        <w:gridCol w:w="2028"/>
      </w:tblGrid>
      <w:tr w:rsidR="00E62057" w:rsidRPr="0006479C" w:rsidTr="00416764">
        <w:tc>
          <w:tcPr>
            <w:tcW w:w="51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pacing w:val="3"/>
              </w:rPr>
            </w:pPr>
            <w:r w:rsidRPr="0006479C">
              <w:rPr>
                <w:b/>
                <w:bCs/>
                <w:color w:val="000000"/>
                <w:spacing w:val="3"/>
              </w:rPr>
              <w:t>№</w:t>
            </w:r>
          </w:p>
        </w:tc>
        <w:tc>
          <w:tcPr>
            <w:tcW w:w="2399" w:type="dxa"/>
          </w:tcPr>
          <w:p w:rsidR="00E62057" w:rsidRPr="0006479C" w:rsidRDefault="00E62057" w:rsidP="00594AF8">
            <w:pPr>
              <w:pStyle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мероприятия</w:t>
            </w:r>
          </w:p>
          <w:p w:rsidR="00E62057" w:rsidRPr="0006479C" w:rsidRDefault="00E62057" w:rsidP="00594AF8"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(международные,</w:t>
            </w:r>
          </w:p>
          <w:p w:rsidR="00E62057" w:rsidRPr="0006479C" w:rsidRDefault="00E62057" w:rsidP="00594AF8"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всероссийские,</w:t>
            </w:r>
          </w:p>
          <w:p w:rsidR="00E62057" w:rsidRPr="0006479C" w:rsidRDefault="00E62057" w:rsidP="00594AF8"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межрегиональные,</w:t>
            </w:r>
          </w:p>
          <w:p w:rsidR="00E62057" w:rsidRPr="0006479C" w:rsidRDefault="00E62057" w:rsidP="00594AF8"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региональные, межмуниципальные</w:t>
            </w:r>
            <w:r w:rsidR="004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45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</w:rPr>
              <w:lastRenderedPageBreak/>
              <w:t xml:space="preserve">Наименование мероприятия </w:t>
            </w:r>
          </w:p>
        </w:tc>
        <w:tc>
          <w:tcPr>
            <w:tcW w:w="1031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</w:rPr>
              <w:t xml:space="preserve">Сроки </w:t>
            </w:r>
          </w:p>
        </w:tc>
        <w:tc>
          <w:tcPr>
            <w:tcW w:w="138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Общее количество участников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(чел.)</w:t>
            </w:r>
          </w:p>
        </w:tc>
        <w:tc>
          <w:tcPr>
            <w:tcW w:w="198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06479C">
              <w:rPr>
                <w:color w:val="000000"/>
              </w:rPr>
              <w:t xml:space="preserve">Результативность (победители, призеры, грамоты, </w:t>
            </w:r>
            <w:r w:rsidRPr="0006479C">
              <w:rPr>
                <w:color w:val="000000"/>
              </w:rPr>
              <w:lastRenderedPageBreak/>
              <w:t>дипломы, сертификаты, иное) (ед.)</w:t>
            </w:r>
          </w:p>
        </w:tc>
      </w:tr>
      <w:tr w:rsidR="00E62057" w:rsidRPr="0006479C" w:rsidTr="00416764">
        <w:tc>
          <w:tcPr>
            <w:tcW w:w="9569" w:type="dxa"/>
            <w:gridSpan w:val="6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lastRenderedPageBreak/>
              <w:t xml:space="preserve">1. Организация и проведение конкурсов </w:t>
            </w:r>
          </w:p>
        </w:tc>
      </w:tr>
      <w:tr w:rsidR="00E62057" w:rsidRPr="0006479C" w:rsidTr="00416764">
        <w:tc>
          <w:tcPr>
            <w:tcW w:w="51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239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rFonts w:eastAsia="MS Mincho"/>
                <w:color w:val="000000"/>
              </w:rPr>
              <w:t>Межрегиональный</w:t>
            </w:r>
          </w:p>
        </w:tc>
        <w:tc>
          <w:tcPr>
            <w:tcW w:w="2245" w:type="dxa"/>
          </w:tcPr>
          <w:p w:rsidR="00E62057" w:rsidRPr="0006479C" w:rsidRDefault="00416764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>
              <w:rPr>
                <w:rFonts w:eastAsia="MS Mincho"/>
                <w:color w:val="000000"/>
              </w:rPr>
              <w:t>К</w:t>
            </w:r>
            <w:r w:rsidR="00E62057" w:rsidRPr="0006479C">
              <w:rPr>
                <w:rFonts w:eastAsia="MS Mincho"/>
                <w:color w:val="000000"/>
              </w:rPr>
              <w:t>онкурс на лучшую методическую разработку, посвящённую творчеству И.С. Тургенева</w:t>
            </w:r>
          </w:p>
        </w:tc>
        <w:tc>
          <w:tcPr>
            <w:tcW w:w="1031" w:type="dxa"/>
          </w:tcPr>
          <w:p w:rsidR="00E62057" w:rsidRPr="0006479C" w:rsidRDefault="00E62057" w:rsidP="00594AF8">
            <w:r w:rsidRPr="0006479C">
              <w:t xml:space="preserve">16 февраля – </w:t>
            </w:r>
          </w:p>
          <w:p w:rsidR="00E62057" w:rsidRPr="0006479C" w:rsidRDefault="00E62057" w:rsidP="00594AF8">
            <w:r w:rsidRPr="0006479C">
              <w:t>23 марта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3"/>
              </w:rPr>
            </w:pPr>
            <w:r w:rsidRPr="0006479C">
              <w:t>2018 года</w:t>
            </w:r>
          </w:p>
        </w:tc>
        <w:tc>
          <w:tcPr>
            <w:tcW w:w="1386" w:type="dxa"/>
          </w:tcPr>
          <w:p w:rsidR="00E62057" w:rsidRPr="0006479C" w:rsidRDefault="00E62057" w:rsidP="00594AF8">
            <w:r w:rsidRPr="0006479C">
              <w:rPr>
                <w:color w:val="000000"/>
                <w:kern w:val="2"/>
              </w:rPr>
              <w:t>69 участников</w:t>
            </w:r>
          </w:p>
        </w:tc>
        <w:tc>
          <w:tcPr>
            <w:tcW w:w="1989" w:type="dxa"/>
          </w:tcPr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 победителей и призёров</w:t>
            </w:r>
          </w:p>
        </w:tc>
      </w:tr>
      <w:tr w:rsidR="00E62057" w:rsidRPr="0006479C" w:rsidTr="00416764">
        <w:tc>
          <w:tcPr>
            <w:tcW w:w="51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.</w:t>
            </w:r>
          </w:p>
        </w:tc>
        <w:tc>
          <w:tcPr>
            <w:tcW w:w="239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MS Mincho"/>
                <w:color w:val="000000"/>
              </w:rPr>
            </w:pPr>
            <w:r w:rsidRPr="0006479C">
              <w:t>Межрегиональный</w:t>
            </w:r>
          </w:p>
        </w:tc>
        <w:tc>
          <w:tcPr>
            <w:tcW w:w="2245" w:type="dxa"/>
          </w:tcPr>
          <w:p w:rsidR="00E62057" w:rsidRPr="0006479C" w:rsidRDefault="00E62057" w:rsidP="00594AF8">
            <w:r w:rsidRPr="0006479C">
              <w:t xml:space="preserve">Межрегиональный конкурс </w:t>
            </w:r>
            <w:proofErr w:type="spellStart"/>
            <w:r w:rsidRPr="0006479C">
              <w:t>видеоуроков</w:t>
            </w:r>
            <w:proofErr w:type="spellEnd"/>
            <w:r w:rsidRPr="0006479C">
              <w:t xml:space="preserve">  «Творчество И. С. Тургенева в современном мире»»   </w:t>
            </w:r>
          </w:p>
        </w:tc>
        <w:tc>
          <w:tcPr>
            <w:tcW w:w="1031" w:type="dxa"/>
          </w:tcPr>
          <w:p w:rsidR="00E62057" w:rsidRPr="00E70C3B" w:rsidRDefault="00E62057" w:rsidP="00594AF8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1 - 12 октября 2018</w:t>
            </w:r>
          </w:p>
        </w:tc>
        <w:tc>
          <w:tcPr>
            <w:tcW w:w="138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kern w:val="2"/>
              </w:rPr>
              <w:t>29 участников</w:t>
            </w:r>
          </w:p>
        </w:tc>
        <w:tc>
          <w:tcPr>
            <w:tcW w:w="198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kern w:val="2"/>
              </w:rPr>
            </w:pPr>
            <w:r w:rsidRPr="0006479C">
              <w:rPr>
                <w:color w:val="000000"/>
                <w:kern w:val="2"/>
              </w:rPr>
              <w:t xml:space="preserve">3 победителя, 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kern w:val="2"/>
              </w:rPr>
              <w:t>7 призёров</w:t>
            </w:r>
          </w:p>
        </w:tc>
      </w:tr>
      <w:tr w:rsidR="00E62057" w:rsidRPr="0006479C" w:rsidTr="00416764">
        <w:tc>
          <w:tcPr>
            <w:tcW w:w="51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2399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Региональный</w:t>
            </w:r>
          </w:p>
        </w:tc>
        <w:tc>
          <w:tcPr>
            <w:tcW w:w="2245" w:type="dxa"/>
          </w:tcPr>
          <w:p w:rsidR="00E62057" w:rsidRPr="0006479C" w:rsidRDefault="00416764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>
              <w:rPr>
                <w:rFonts w:eastAsia="MS Mincho"/>
                <w:color w:val="000000"/>
              </w:rPr>
              <w:t>К</w:t>
            </w:r>
            <w:r w:rsidR="00E62057" w:rsidRPr="0006479C">
              <w:rPr>
                <w:rFonts w:eastAsia="MS Mincho"/>
                <w:color w:val="000000"/>
              </w:rPr>
              <w:t>онкурс на лучшую методическую разработку, посвящённую творчеству И.С. Тургенева</w:t>
            </w:r>
          </w:p>
        </w:tc>
        <w:tc>
          <w:tcPr>
            <w:tcW w:w="1031" w:type="dxa"/>
          </w:tcPr>
          <w:p w:rsidR="00E62057" w:rsidRPr="0006479C" w:rsidRDefault="00E62057" w:rsidP="00594AF8">
            <w:r w:rsidRPr="0006479C">
              <w:t xml:space="preserve">16 февраля – </w:t>
            </w:r>
          </w:p>
          <w:p w:rsidR="00E62057" w:rsidRPr="0006479C" w:rsidRDefault="00E62057" w:rsidP="00594AF8">
            <w:r w:rsidRPr="0006479C">
              <w:t>23 марта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3"/>
              </w:rPr>
            </w:pPr>
            <w:r w:rsidRPr="0006479C">
              <w:t>2018 года</w:t>
            </w:r>
          </w:p>
        </w:tc>
        <w:tc>
          <w:tcPr>
            <w:tcW w:w="1386" w:type="dxa"/>
          </w:tcPr>
          <w:p w:rsidR="00E62057" w:rsidRPr="0006479C" w:rsidRDefault="00E62057" w:rsidP="00594AF8">
            <w:r w:rsidRPr="0006479C">
              <w:rPr>
                <w:color w:val="000000"/>
                <w:kern w:val="2"/>
              </w:rPr>
              <w:t>69 участников</w:t>
            </w:r>
          </w:p>
        </w:tc>
        <w:tc>
          <w:tcPr>
            <w:tcW w:w="1989" w:type="dxa"/>
          </w:tcPr>
          <w:p w:rsidR="00E62057" w:rsidRPr="0006479C" w:rsidRDefault="00E62057" w:rsidP="00594AF8">
            <w:pPr>
              <w:pStyle w:val="a7"/>
              <w:ind w:left="-1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 победителей и призёров</w:t>
            </w:r>
          </w:p>
        </w:tc>
      </w:tr>
    </w:tbl>
    <w:p w:rsidR="00E62057" w:rsidRPr="0006479C" w:rsidRDefault="00E62057" w:rsidP="00E62057">
      <w:pPr>
        <w:ind w:firstLine="567"/>
        <w:jc w:val="both"/>
        <w:rPr>
          <w:color w:val="000000"/>
        </w:rPr>
      </w:pPr>
      <w:bookmarkStart w:id="0" w:name="_GoBack"/>
      <w:bookmarkEnd w:id="0"/>
    </w:p>
    <w:p w:rsidR="00E62057" w:rsidRPr="0006479C" w:rsidRDefault="00E62057" w:rsidP="00E62057">
      <w:pPr>
        <w:ind w:firstLine="567"/>
        <w:jc w:val="center"/>
        <w:rPr>
          <w:rFonts w:eastAsia="MS Mincho"/>
          <w:color w:val="000000"/>
        </w:rPr>
      </w:pPr>
    </w:p>
    <w:p w:rsidR="00E62057" w:rsidRPr="00454B33" w:rsidRDefault="00454B33" w:rsidP="00454B33">
      <w:pPr>
        <w:ind w:left="2783"/>
        <w:rPr>
          <w:rFonts w:eastAsia="MS Mincho"/>
          <w:b/>
          <w:i/>
          <w:iCs/>
          <w:color w:val="000000"/>
        </w:rPr>
      </w:pPr>
      <w:r w:rsidRPr="00454B33">
        <w:rPr>
          <w:rFonts w:eastAsia="MS Mincho"/>
          <w:b/>
          <w:i/>
          <w:iCs/>
          <w:color w:val="000000"/>
        </w:rPr>
        <w:t>Конкурсы для обучающихся</w:t>
      </w:r>
    </w:p>
    <w:p w:rsidR="00E62057" w:rsidRPr="0006479C" w:rsidRDefault="00E62057" w:rsidP="00E62057">
      <w:pPr>
        <w:ind w:firstLine="567"/>
        <w:jc w:val="right"/>
        <w:rPr>
          <w:rFonts w:eastAsia="MS Mincho"/>
          <w:i/>
          <w:i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"/>
        <w:gridCol w:w="142"/>
        <w:gridCol w:w="1701"/>
        <w:gridCol w:w="2466"/>
        <w:gridCol w:w="1027"/>
        <w:gridCol w:w="1893"/>
        <w:gridCol w:w="2092"/>
      </w:tblGrid>
      <w:tr w:rsidR="00E62057" w:rsidRPr="0006479C" w:rsidTr="00EE2A8E">
        <w:tc>
          <w:tcPr>
            <w:tcW w:w="390" w:type="dxa"/>
            <w:gridSpan w:val="2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pacing w:val="3"/>
              </w:rPr>
            </w:pPr>
            <w:r w:rsidRPr="0006479C">
              <w:rPr>
                <w:b/>
                <w:bCs/>
                <w:color w:val="000000"/>
                <w:spacing w:val="3"/>
              </w:rPr>
              <w:t>№</w:t>
            </w:r>
          </w:p>
        </w:tc>
        <w:tc>
          <w:tcPr>
            <w:tcW w:w="1701" w:type="dxa"/>
          </w:tcPr>
          <w:p w:rsidR="00E62057" w:rsidRPr="0006479C" w:rsidRDefault="00E62057" w:rsidP="00A21D37">
            <w:pPr>
              <w:pStyle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мероприятия</w:t>
            </w:r>
          </w:p>
        </w:tc>
        <w:tc>
          <w:tcPr>
            <w:tcW w:w="2466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027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</w:rPr>
              <w:t xml:space="preserve">Сроки  </w:t>
            </w:r>
          </w:p>
        </w:tc>
        <w:tc>
          <w:tcPr>
            <w:tcW w:w="1893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Общее количество участников</w:t>
            </w:r>
          </w:p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(чел.)</w:t>
            </w:r>
          </w:p>
        </w:tc>
        <w:tc>
          <w:tcPr>
            <w:tcW w:w="2092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06479C">
              <w:rPr>
                <w:color w:val="000000"/>
              </w:rPr>
              <w:t>Результативность (победители, призеры, грамоты, дипломы, сертификаты, иное) (ед.)</w:t>
            </w: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06479C">
              <w:rPr>
                <w:color w:val="000000"/>
                <w:spacing w:val="3"/>
              </w:rPr>
              <w:t>…</w:t>
            </w: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E62057">
              <w:rPr>
                <w:color w:val="000000"/>
                <w:spacing w:val="3"/>
              </w:rPr>
              <w:t>Всероссийский</w:t>
            </w:r>
          </w:p>
        </w:tc>
        <w:tc>
          <w:tcPr>
            <w:tcW w:w="2466" w:type="dxa"/>
          </w:tcPr>
          <w:p w:rsidR="00E62057" w:rsidRPr="00E62057" w:rsidRDefault="00E62057" w:rsidP="00594AF8">
            <w:pPr>
              <w:jc w:val="both"/>
            </w:pPr>
            <w:r w:rsidRPr="00E62057">
              <w:t>Всероссийский фестиваль детских эссе «Письмо солдату»</w:t>
            </w:r>
          </w:p>
        </w:tc>
        <w:tc>
          <w:tcPr>
            <w:tcW w:w="1027" w:type="dxa"/>
          </w:tcPr>
          <w:p w:rsidR="00E62057" w:rsidRPr="00E62057" w:rsidRDefault="00E62057" w:rsidP="00594AF8">
            <w:pPr>
              <w:jc w:val="center"/>
            </w:pPr>
            <w:r w:rsidRPr="00E62057">
              <w:t>23 февраля – 22 июня 2018</w:t>
            </w:r>
          </w:p>
        </w:tc>
        <w:tc>
          <w:tcPr>
            <w:tcW w:w="1893" w:type="dxa"/>
          </w:tcPr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t>25 участников</w:t>
            </w:r>
          </w:p>
        </w:tc>
        <w:tc>
          <w:tcPr>
            <w:tcW w:w="2092" w:type="dxa"/>
          </w:tcPr>
          <w:p w:rsidR="00E62057" w:rsidRPr="00E62057" w:rsidRDefault="00E62057" w:rsidP="00594A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E62057">
              <w:rPr>
                <w:rFonts w:ascii="Times New Roman" w:hAnsi="Times New Roman" w:cs="Times New Roman"/>
                <w:shd w:val="clear" w:color="auto" w:fill="FFFFFF"/>
              </w:rPr>
              <w:t>4 работы отправлены на следующий этап</w:t>
            </w:r>
          </w:p>
          <w:p w:rsidR="00E62057" w:rsidRPr="00E62057" w:rsidRDefault="00E62057" w:rsidP="00594A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E62057">
              <w:rPr>
                <w:rFonts w:ascii="Times New Roman" w:hAnsi="Times New Roman" w:cs="Times New Roman"/>
                <w:shd w:val="clear" w:color="auto" w:fill="FFFFFF"/>
              </w:rPr>
              <w:t xml:space="preserve">На XV Съезде уполномоченных по правам ребенка в субъектах Российской Федерации состоялось торжественное награждение лауреатов Фестиваля детских эссе </w:t>
            </w:r>
            <w:r w:rsidRPr="00E620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«Письмо солдату-2018».</w:t>
            </w:r>
            <w:r w:rsidRPr="00E62057">
              <w:rPr>
                <w:rFonts w:ascii="Times New Roman" w:hAnsi="Times New Roman" w:cs="Times New Roman"/>
              </w:rPr>
              <w:t xml:space="preserve"> Первым лауреатом этого года стал</w:t>
            </w:r>
          </w:p>
          <w:p w:rsidR="00E62057" w:rsidRPr="00E62057" w:rsidRDefault="00E62057" w:rsidP="00594A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E62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057">
              <w:rPr>
                <w:rFonts w:ascii="Times New Roman" w:hAnsi="Times New Roman" w:cs="Times New Roman"/>
              </w:rPr>
              <w:t>Алымов</w:t>
            </w:r>
            <w:proofErr w:type="spellEnd"/>
            <w:r w:rsidRPr="00E62057">
              <w:rPr>
                <w:rFonts w:ascii="Times New Roman" w:hAnsi="Times New Roman" w:cs="Times New Roman"/>
              </w:rPr>
              <w:t xml:space="preserve"> Егор,  9 класс, МБОУ «</w:t>
            </w:r>
            <w:proofErr w:type="spellStart"/>
            <w:r w:rsidRPr="00E62057">
              <w:rPr>
                <w:rFonts w:ascii="Times New Roman" w:hAnsi="Times New Roman" w:cs="Times New Roman"/>
              </w:rPr>
              <w:t>Нарышкинская</w:t>
            </w:r>
            <w:proofErr w:type="spellEnd"/>
            <w:r w:rsidRPr="00E62057">
              <w:rPr>
                <w:rFonts w:ascii="Times New Roman" w:hAnsi="Times New Roman" w:cs="Times New Roman"/>
              </w:rPr>
              <w:t xml:space="preserve"> СОШ» </w:t>
            </w:r>
            <w:r w:rsidR="00EE2A8E">
              <w:rPr>
                <w:rFonts w:ascii="Times New Roman" w:hAnsi="Times New Roman" w:cs="Times New Roman"/>
              </w:rPr>
              <w:t>У</w:t>
            </w:r>
            <w:r w:rsidRPr="00E62057">
              <w:rPr>
                <w:rFonts w:ascii="Times New Roman" w:hAnsi="Times New Roman" w:cs="Times New Roman"/>
              </w:rPr>
              <w:t>рицкого района</w:t>
            </w:r>
          </w:p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E62057">
              <w:rPr>
                <w:rFonts w:eastAsia="MS Mincho"/>
                <w:color w:val="000000"/>
              </w:rPr>
              <w:t>Межрегиональный</w:t>
            </w:r>
          </w:p>
        </w:tc>
        <w:tc>
          <w:tcPr>
            <w:tcW w:w="2466" w:type="dxa"/>
          </w:tcPr>
          <w:p w:rsidR="00E62057" w:rsidRPr="00E62057" w:rsidRDefault="00E62057" w:rsidP="00594AF8">
            <w:pPr>
              <w:jc w:val="both"/>
            </w:pPr>
            <w:r w:rsidRPr="00E62057">
              <w:t xml:space="preserve">Межрегиональный конкурс сочинений «Три ратных поля России», посвящённого 75 годовщине Курской битвы и </w:t>
            </w:r>
            <w:proofErr w:type="spellStart"/>
            <w:r w:rsidRPr="00E62057">
              <w:t>Прохоровского</w:t>
            </w:r>
            <w:proofErr w:type="spellEnd"/>
            <w:r w:rsidRPr="00E62057">
              <w:t xml:space="preserve"> танкового сражения</w:t>
            </w:r>
          </w:p>
        </w:tc>
        <w:tc>
          <w:tcPr>
            <w:tcW w:w="1027" w:type="dxa"/>
          </w:tcPr>
          <w:p w:rsidR="00E62057" w:rsidRPr="00E62057" w:rsidRDefault="00E62057" w:rsidP="00594AF8">
            <w:pPr>
              <w:jc w:val="center"/>
            </w:pPr>
            <w:r w:rsidRPr="00E62057">
              <w:t>Май- июнь 2018</w:t>
            </w:r>
          </w:p>
        </w:tc>
        <w:tc>
          <w:tcPr>
            <w:tcW w:w="1893" w:type="dxa"/>
          </w:tcPr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t>20 участников</w:t>
            </w:r>
          </w:p>
        </w:tc>
        <w:tc>
          <w:tcPr>
            <w:tcW w:w="2092" w:type="dxa"/>
          </w:tcPr>
          <w:p w:rsidR="00E62057" w:rsidRPr="00E62057" w:rsidRDefault="00E62057" w:rsidP="00594A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E62057">
              <w:rPr>
                <w:rFonts w:ascii="Times New Roman" w:hAnsi="Times New Roman" w:cs="Times New Roman"/>
                <w:shd w:val="clear" w:color="auto" w:fill="FFFFFF"/>
              </w:rPr>
              <w:t>Две работы отправлены на заключительный этап:</w:t>
            </w:r>
          </w:p>
          <w:p w:rsidR="00E62057" w:rsidRPr="00E62057" w:rsidRDefault="00E62057" w:rsidP="00594A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62057">
              <w:rPr>
                <w:rFonts w:ascii="Times New Roman" w:hAnsi="Times New Roman" w:cs="Times New Roman"/>
                <w:shd w:val="clear" w:color="auto" w:fill="FFFFFF"/>
              </w:rPr>
              <w:t>Зиборова</w:t>
            </w:r>
            <w:proofErr w:type="spellEnd"/>
            <w:r w:rsidRPr="00E62057">
              <w:rPr>
                <w:rFonts w:ascii="Times New Roman" w:hAnsi="Times New Roman" w:cs="Times New Roman"/>
                <w:shd w:val="clear" w:color="auto" w:fill="FFFFFF"/>
              </w:rPr>
              <w:t xml:space="preserve"> А. (9 класс МБОУ «Лавровская СОШ»)</w:t>
            </w:r>
          </w:p>
          <w:p w:rsidR="00E62057" w:rsidRPr="00E62057" w:rsidRDefault="00E62057" w:rsidP="00594A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E62057">
              <w:rPr>
                <w:rFonts w:ascii="Times New Roman" w:hAnsi="Times New Roman" w:cs="Times New Roman"/>
                <w:shd w:val="clear" w:color="auto" w:fill="FFFFFF"/>
              </w:rPr>
              <w:t xml:space="preserve">Колтунов А. (8 класс МБОУ – гимназия № 39 им. </w:t>
            </w:r>
            <w:proofErr w:type="spellStart"/>
            <w:r w:rsidRPr="00E62057">
              <w:rPr>
                <w:rFonts w:ascii="Times New Roman" w:hAnsi="Times New Roman" w:cs="Times New Roman"/>
                <w:shd w:val="clear" w:color="auto" w:fill="FFFFFF"/>
              </w:rPr>
              <w:t>Ф.Шиллера</w:t>
            </w:r>
            <w:proofErr w:type="spellEnd"/>
            <w:r w:rsidRPr="00E6205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E62057" w:rsidRPr="00E62057" w:rsidRDefault="00E62057" w:rsidP="00594A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62057">
              <w:t>Региональный</w:t>
            </w:r>
          </w:p>
        </w:tc>
        <w:tc>
          <w:tcPr>
            <w:tcW w:w="2466" w:type="dxa"/>
          </w:tcPr>
          <w:p w:rsidR="00E62057" w:rsidRPr="00E62057" w:rsidRDefault="00E62057" w:rsidP="00A21D37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творческого чтения «Живое слово» для учащихся начальной школы. 2017-18 учебный год </w:t>
            </w:r>
          </w:p>
          <w:p w:rsidR="00E62057" w:rsidRPr="00E62057" w:rsidRDefault="00E62057" w:rsidP="00594AF8">
            <w:pPr>
              <w:jc w:val="center"/>
            </w:pPr>
          </w:p>
        </w:tc>
        <w:tc>
          <w:tcPr>
            <w:tcW w:w="1027" w:type="dxa"/>
          </w:tcPr>
          <w:p w:rsidR="00E62057" w:rsidRPr="00E62057" w:rsidRDefault="00E62057" w:rsidP="00594AF8">
            <w:r w:rsidRPr="00E62057">
              <w:t>Октябрь  2017- апрель</w:t>
            </w:r>
          </w:p>
          <w:p w:rsidR="00E62057" w:rsidRPr="00E62057" w:rsidRDefault="00E62057" w:rsidP="00594AF8">
            <w:r w:rsidRPr="00E62057">
              <w:t>2018</w:t>
            </w:r>
          </w:p>
        </w:tc>
        <w:tc>
          <w:tcPr>
            <w:tcW w:w="1893" w:type="dxa"/>
          </w:tcPr>
          <w:p w:rsidR="00E62057" w:rsidRPr="00E62057" w:rsidRDefault="00E62057" w:rsidP="00594AF8">
            <w:r w:rsidRPr="00E62057">
              <w:t xml:space="preserve">3977 участников, 470 педагогов, подготовивших участников  </w:t>
            </w:r>
          </w:p>
          <w:p w:rsidR="00E62057" w:rsidRPr="00E62057" w:rsidRDefault="00E62057" w:rsidP="00594AF8">
            <w:pPr>
              <w:rPr>
                <w:color w:val="000000"/>
                <w:kern w:val="2"/>
              </w:rPr>
            </w:pPr>
          </w:p>
        </w:tc>
        <w:tc>
          <w:tcPr>
            <w:tcW w:w="2092" w:type="dxa"/>
          </w:tcPr>
          <w:p w:rsidR="00E62057" w:rsidRPr="00E62057" w:rsidRDefault="00E62057" w:rsidP="00594AF8">
            <w:pPr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t xml:space="preserve">Заключительный праздник  </w:t>
            </w:r>
            <w:r w:rsidRPr="00E62057">
              <w:t xml:space="preserve">12 апреля  </w:t>
            </w:r>
          </w:p>
          <w:p w:rsidR="00E62057" w:rsidRPr="00E62057" w:rsidRDefault="00E62057" w:rsidP="00594AF8">
            <w:r w:rsidRPr="00E62057">
              <w:t>приняли участие  101 обучающийся</w:t>
            </w:r>
          </w:p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62057">
              <w:t>Региональный</w:t>
            </w:r>
          </w:p>
        </w:tc>
        <w:tc>
          <w:tcPr>
            <w:tcW w:w="2466" w:type="dxa"/>
          </w:tcPr>
          <w:p w:rsidR="00E62057" w:rsidRPr="00E62057" w:rsidRDefault="00E62057" w:rsidP="00A21D37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школьных сочинений «Моё будущее - будущее моей страны»</w:t>
            </w:r>
          </w:p>
        </w:tc>
        <w:tc>
          <w:tcPr>
            <w:tcW w:w="1027" w:type="dxa"/>
          </w:tcPr>
          <w:p w:rsidR="00E62057" w:rsidRPr="00E62057" w:rsidRDefault="00E62057" w:rsidP="00594AF8">
            <w:r w:rsidRPr="00E62057">
              <w:t>1 -16 марта 2018</w:t>
            </w:r>
          </w:p>
        </w:tc>
        <w:tc>
          <w:tcPr>
            <w:tcW w:w="1893" w:type="dxa"/>
          </w:tcPr>
          <w:p w:rsidR="00E62057" w:rsidRPr="00E62057" w:rsidRDefault="00E62057" w:rsidP="00594AF8">
            <w:r w:rsidRPr="00E62057">
              <w:t>21 работа обучающихся муниципальных образовательных организаций из 15 муниципальных образований Орловской области.</w:t>
            </w:r>
          </w:p>
        </w:tc>
        <w:tc>
          <w:tcPr>
            <w:tcW w:w="2092" w:type="dxa"/>
          </w:tcPr>
          <w:p w:rsidR="00E62057" w:rsidRPr="00E62057" w:rsidRDefault="00E62057" w:rsidP="00594AF8">
            <w:pPr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t>15 победителей и призёров</w:t>
            </w: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E62057">
              <w:t>Региональный</w:t>
            </w:r>
          </w:p>
        </w:tc>
        <w:tc>
          <w:tcPr>
            <w:tcW w:w="2466" w:type="dxa"/>
          </w:tcPr>
          <w:p w:rsidR="00E62057" w:rsidRPr="00E62057" w:rsidRDefault="00E62057" w:rsidP="00594AF8">
            <w:pPr>
              <w:jc w:val="both"/>
            </w:pPr>
            <w:r w:rsidRPr="00E62057">
              <w:rPr>
                <w:spacing w:val="-6"/>
              </w:rPr>
              <w:t>Региональный конкурс проектов, посвященных жизни и творчеству И. С. Тургенева</w:t>
            </w:r>
          </w:p>
        </w:tc>
        <w:tc>
          <w:tcPr>
            <w:tcW w:w="1027" w:type="dxa"/>
          </w:tcPr>
          <w:p w:rsidR="00E62057" w:rsidRPr="00E62057" w:rsidRDefault="00E62057" w:rsidP="00594AF8">
            <w:pPr>
              <w:jc w:val="center"/>
            </w:pPr>
            <w:r w:rsidRPr="00E62057">
              <w:rPr>
                <w:spacing w:val="-6"/>
              </w:rPr>
              <w:t xml:space="preserve">1 марта – </w:t>
            </w:r>
            <w:r w:rsidRPr="00E62057">
              <w:rPr>
                <w:spacing w:val="-6"/>
              </w:rPr>
              <w:br/>
              <w:t xml:space="preserve">9 апреля </w:t>
            </w:r>
            <w:r w:rsidRPr="00E62057">
              <w:rPr>
                <w:spacing w:val="-6"/>
              </w:rPr>
              <w:br/>
              <w:t>2018 года</w:t>
            </w:r>
          </w:p>
        </w:tc>
        <w:tc>
          <w:tcPr>
            <w:tcW w:w="1893" w:type="dxa"/>
          </w:tcPr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620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44 участника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 xml:space="preserve"> (30 исследовательских и 14 проектных работ) 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620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32 образовательных организаций  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 xml:space="preserve"> 14 муниципальных </w:t>
            </w:r>
            <w:r w:rsidRPr="00E6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Орловской области. </w:t>
            </w:r>
          </w:p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</w:p>
        </w:tc>
        <w:tc>
          <w:tcPr>
            <w:tcW w:w="2092" w:type="dxa"/>
          </w:tcPr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lastRenderedPageBreak/>
              <w:t>10 победителей и призёров</w:t>
            </w: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E62057">
              <w:t>Региональный</w:t>
            </w:r>
          </w:p>
        </w:tc>
        <w:tc>
          <w:tcPr>
            <w:tcW w:w="2466" w:type="dxa"/>
          </w:tcPr>
          <w:p w:rsidR="00E62057" w:rsidRPr="00E62057" w:rsidRDefault="00E62057" w:rsidP="00594AF8">
            <w:pPr>
              <w:jc w:val="both"/>
              <w:rPr>
                <w:spacing w:val="-6"/>
              </w:rPr>
            </w:pPr>
            <w:r w:rsidRPr="00E62057">
              <w:t xml:space="preserve">Областной конкурс сочинений-эссе «Мой Тургенев»  (на материале произведений </w:t>
            </w:r>
            <w:r w:rsidRPr="00E62057">
              <w:br/>
              <w:t>И. С. Тургенева)</w:t>
            </w:r>
          </w:p>
        </w:tc>
        <w:tc>
          <w:tcPr>
            <w:tcW w:w="1027" w:type="dxa"/>
          </w:tcPr>
          <w:p w:rsidR="00E62057" w:rsidRPr="00E62057" w:rsidRDefault="00E62057" w:rsidP="00594AF8">
            <w:pPr>
              <w:jc w:val="center"/>
              <w:rPr>
                <w:spacing w:val="-6"/>
              </w:rPr>
            </w:pPr>
            <w:r w:rsidRPr="00E62057">
              <w:rPr>
                <w:spacing w:val="-6"/>
              </w:rPr>
              <w:t>10 – 30 апреля</w:t>
            </w:r>
          </w:p>
          <w:p w:rsidR="00E62057" w:rsidRPr="00E62057" w:rsidRDefault="00E62057" w:rsidP="00594AF8">
            <w:pPr>
              <w:jc w:val="center"/>
              <w:rPr>
                <w:spacing w:val="-6"/>
              </w:rPr>
            </w:pPr>
            <w:r w:rsidRPr="00E62057">
              <w:rPr>
                <w:spacing w:val="-6"/>
              </w:rPr>
              <w:t>2018 года</w:t>
            </w:r>
          </w:p>
        </w:tc>
        <w:tc>
          <w:tcPr>
            <w:tcW w:w="1893" w:type="dxa"/>
          </w:tcPr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67 сочинений  из 16 муниципальных образований  и 47 образовательных организаций Орловской области.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t>15 победителей и призёров</w:t>
            </w: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E62057">
              <w:t>Региональный</w:t>
            </w:r>
          </w:p>
        </w:tc>
        <w:tc>
          <w:tcPr>
            <w:tcW w:w="2466" w:type="dxa"/>
          </w:tcPr>
          <w:p w:rsidR="00E62057" w:rsidRPr="00E62057" w:rsidRDefault="00E62057" w:rsidP="00594AF8">
            <w:pPr>
              <w:jc w:val="both"/>
            </w:pPr>
            <w:r w:rsidRPr="00E62057">
              <w:t>-  Областной конкурс иллюстраций к произведениям И. С. Тургенева</w:t>
            </w:r>
          </w:p>
        </w:tc>
        <w:tc>
          <w:tcPr>
            <w:tcW w:w="1027" w:type="dxa"/>
          </w:tcPr>
          <w:p w:rsidR="00E62057" w:rsidRPr="00E62057" w:rsidRDefault="00E62057" w:rsidP="00594AF8">
            <w:pPr>
              <w:jc w:val="center"/>
            </w:pPr>
            <w:r w:rsidRPr="00E62057">
              <w:t xml:space="preserve">25 апреля – </w:t>
            </w:r>
          </w:p>
          <w:p w:rsidR="00E62057" w:rsidRPr="00E62057" w:rsidRDefault="00E62057" w:rsidP="00594AF8">
            <w:pPr>
              <w:jc w:val="center"/>
            </w:pPr>
            <w:r w:rsidRPr="00E62057">
              <w:t>14 мая</w:t>
            </w:r>
          </w:p>
          <w:p w:rsidR="00E62057" w:rsidRPr="00E62057" w:rsidRDefault="00E62057" w:rsidP="00594AF8">
            <w:pPr>
              <w:jc w:val="center"/>
              <w:rPr>
                <w:spacing w:val="-6"/>
              </w:rPr>
            </w:pPr>
            <w:r w:rsidRPr="00E62057">
              <w:t>2018 года</w:t>
            </w:r>
          </w:p>
        </w:tc>
        <w:tc>
          <w:tcPr>
            <w:tcW w:w="1893" w:type="dxa"/>
          </w:tcPr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620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132 участника из 47 образовательных организаций 14 муниципальных образований Орловской области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t>14 победителей и призёров</w:t>
            </w:r>
          </w:p>
        </w:tc>
      </w:tr>
      <w:tr w:rsidR="00E62057" w:rsidRPr="0006479C" w:rsidTr="00416764">
        <w:tc>
          <w:tcPr>
            <w:tcW w:w="248" w:type="dxa"/>
          </w:tcPr>
          <w:p w:rsidR="00E62057" w:rsidRPr="0006479C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</w:p>
        </w:tc>
        <w:tc>
          <w:tcPr>
            <w:tcW w:w="1843" w:type="dxa"/>
            <w:gridSpan w:val="2"/>
          </w:tcPr>
          <w:p w:rsidR="00E62057" w:rsidRPr="00E62057" w:rsidRDefault="00E62057" w:rsidP="00594A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3"/>
              </w:rPr>
            </w:pPr>
            <w:r w:rsidRPr="00E62057">
              <w:t>Региональный</w:t>
            </w:r>
          </w:p>
        </w:tc>
        <w:tc>
          <w:tcPr>
            <w:tcW w:w="2466" w:type="dxa"/>
          </w:tcPr>
          <w:p w:rsidR="00E62057" w:rsidRPr="00E62057" w:rsidRDefault="00E62057" w:rsidP="00594AF8">
            <w:pPr>
              <w:jc w:val="both"/>
            </w:pPr>
            <w:r w:rsidRPr="00E62057">
              <w:t>Региональный конкурс «Любители русской словесности», посвященный 200-летию со дня рождения       И. С. Тургенева</w:t>
            </w:r>
          </w:p>
        </w:tc>
        <w:tc>
          <w:tcPr>
            <w:tcW w:w="1027" w:type="dxa"/>
          </w:tcPr>
          <w:p w:rsidR="00E62057" w:rsidRPr="00E62057" w:rsidRDefault="00E62057" w:rsidP="00594AF8">
            <w:pPr>
              <w:jc w:val="center"/>
            </w:pPr>
            <w:r w:rsidRPr="00E62057">
              <w:t>15 мая</w:t>
            </w:r>
          </w:p>
          <w:p w:rsidR="00E62057" w:rsidRPr="00E62057" w:rsidRDefault="00E62057" w:rsidP="00594AF8">
            <w:pPr>
              <w:jc w:val="center"/>
            </w:pPr>
            <w:r w:rsidRPr="00E62057">
              <w:t>2018 года</w:t>
            </w:r>
          </w:p>
        </w:tc>
        <w:tc>
          <w:tcPr>
            <w:tcW w:w="1893" w:type="dxa"/>
          </w:tcPr>
          <w:p w:rsidR="00E62057" w:rsidRPr="00E62057" w:rsidRDefault="00E62057" w:rsidP="00594AF8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46 участников  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eastAsia="MS Mincho" w:hAnsi="Times New Roman" w:cs="Times New Roman"/>
                <w:sz w:val="24"/>
                <w:szCs w:val="24"/>
              </w:rPr>
              <w:t>из 22 образовательных организаций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620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 муниципальных образований</w:t>
            </w:r>
            <w:r w:rsidRPr="00E620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62057" w:rsidRPr="00E62057" w:rsidRDefault="00E62057" w:rsidP="00594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2057" w:rsidRPr="00E62057" w:rsidRDefault="00E62057" w:rsidP="00594AF8">
            <w:pPr>
              <w:suppressAutoHyphens/>
              <w:spacing w:line="254" w:lineRule="auto"/>
              <w:rPr>
                <w:color w:val="000000"/>
                <w:kern w:val="2"/>
              </w:rPr>
            </w:pPr>
            <w:r w:rsidRPr="00E62057">
              <w:rPr>
                <w:color w:val="000000"/>
                <w:kern w:val="2"/>
              </w:rPr>
              <w:t>19 победителей и призёров</w:t>
            </w:r>
          </w:p>
        </w:tc>
      </w:tr>
    </w:tbl>
    <w:p w:rsidR="00E62057" w:rsidRDefault="00E62057"/>
    <w:sectPr w:rsidR="00E6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CC8"/>
    <w:multiLevelType w:val="hybridMultilevel"/>
    <w:tmpl w:val="33409038"/>
    <w:lvl w:ilvl="0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7"/>
    <w:rsid w:val="00416764"/>
    <w:rsid w:val="00454B33"/>
    <w:rsid w:val="00A21D37"/>
    <w:rsid w:val="00DD6EB0"/>
    <w:rsid w:val="00E62057"/>
    <w:rsid w:val="00EE2A8E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20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E62057"/>
    <w:rPr>
      <w:rFonts w:ascii="Calibri" w:eastAsia="Times New Roman" w:hAnsi="Calibri" w:cs="Calibri"/>
    </w:rPr>
  </w:style>
  <w:style w:type="paragraph" w:customStyle="1" w:styleId="4">
    <w:name w:val="Без интервала4"/>
    <w:uiPriority w:val="99"/>
    <w:rsid w:val="00E620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бычный (веб) Знак"/>
    <w:link w:val="a6"/>
    <w:uiPriority w:val="99"/>
    <w:locked/>
    <w:rsid w:val="00E62057"/>
    <w:rPr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rsid w:val="00E6205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"/>
    <w:uiPriority w:val="99"/>
    <w:qFormat/>
    <w:rsid w:val="00E620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20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E62057"/>
    <w:rPr>
      <w:rFonts w:ascii="Calibri" w:eastAsia="Times New Roman" w:hAnsi="Calibri" w:cs="Calibri"/>
    </w:rPr>
  </w:style>
  <w:style w:type="paragraph" w:customStyle="1" w:styleId="4">
    <w:name w:val="Без интервала4"/>
    <w:uiPriority w:val="99"/>
    <w:rsid w:val="00E620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бычный (веб) Знак"/>
    <w:link w:val="a6"/>
    <w:uiPriority w:val="99"/>
    <w:locked/>
    <w:rsid w:val="00E62057"/>
    <w:rPr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rsid w:val="00E6205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"/>
    <w:uiPriority w:val="99"/>
    <w:qFormat/>
    <w:rsid w:val="00E620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2019-03-27T02:08:00Z</dcterms:created>
  <dcterms:modified xsi:type="dcterms:W3CDTF">2019-03-28T02:28:00Z</dcterms:modified>
</cp:coreProperties>
</file>