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8" w:rsidRDefault="00803D38" w:rsidP="00803D38">
      <w:pPr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III</w:t>
      </w:r>
      <w:r w:rsidRPr="00803D3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Международная н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аучно-практическая конференция «</w:t>
      </w:r>
      <w:r w:rsidRPr="00803D3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Р.Державин и диалектика культур»</w:t>
      </w:r>
    </w:p>
    <w:p w:rsidR="00803D38" w:rsidRPr="00803D38" w:rsidRDefault="00803D38" w:rsidP="00803D38">
      <w:pPr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D3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(11 – 13 декабря 2014 г.)</w:t>
      </w:r>
    </w:p>
    <w:p w:rsidR="00803D38" w:rsidRPr="00803D38" w:rsidRDefault="00803D38" w:rsidP="00803D38">
      <w:pPr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noProof/>
          <w:kern w:val="0"/>
          <w:sz w:val="24"/>
          <w:lang w:eastAsia="ru-RU"/>
        </w:rPr>
        <w:drawing>
          <wp:inline distT="0" distB="0" distL="0" distR="0">
            <wp:extent cx="9319260" cy="5242560"/>
            <wp:effectExtent l="19050" t="0" r="0" b="0"/>
            <wp:docPr id="1" name="Рисунок 1" descr="11 ? 13 декабря 2014 года в ИФМК КФУ прошла Третья международная научно-практическая конференция 'Г.Р.Державин и диалектика культур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? 13 декабря 2014 года в ИФМК КФУ прошла Третья международная научно-практическая конференция 'Г.Р.Державин и диалектика культур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6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DA" w:rsidRDefault="00AE20DA" w:rsidP="00803D38">
      <w:pPr>
        <w:pStyle w:val="a9"/>
        <w:rPr>
          <w:rFonts w:ascii="Times New Roman" w:hAnsi="Times New Roman"/>
          <w:kern w:val="0"/>
          <w:sz w:val="24"/>
          <w:lang w:eastAsia="ru-RU"/>
        </w:rPr>
      </w:pPr>
    </w:p>
    <w:p w:rsidR="00AE20DA" w:rsidRDefault="00AE20DA" w:rsidP="00803D38">
      <w:pPr>
        <w:pStyle w:val="a9"/>
        <w:rPr>
          <w:rFonts w:ascii="Times New Roman" w:hAnsi="Times New Roman"/>
          <w:kern w:val="0"/>
          <w:sz w:val="24"/>
          <w:lang w:eastAsia="ru-RU"/>
        </w:rPr>
      </w:pP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 xml:space="preserve">11 – 13 декабря 2014 года в Институте филологии и межкультурной коммуникации КФУ успешно прошла  </w:t>
      </w:r>
      <w:r w:rsidRPr="00AE20DA">
        <w:rPr>
          <w:rFonts w:ascii="Times New Roman" w:hAnsi="Times New Roman"/>
          <w:kern w:val="0"/>
          <w:sz w:val="24"/>
          <w:lang w:val="en-US" w:eastAsia="ru-RU"/>
        </w:rPr>
        <w:t>III</w:t>
      </w:r>
      <w:r w:rsidRPr="00AE20DA">
        <w:rPr>
          <w:rFonts w:ascii="Times New Roman" w:hAnsi="Times New Roman"/>
          <w:kern w:val="0"/>
          <w:sz w:val="24"/>
          <w:lang w:eastAsia="ru-RU"/>
        </w:rPr>
        <w:t xml:space="preserve"> Международная научно-практическая конференция «Г.Р.Державин и диалектика культур» 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Международные Державинские конференции проводятся в Казанском университете с 1993 года. В данном формате с наименованием «Г.Р. Державин и диалектика культур» конференция проводилась в третий раз (предшествующие проекты – 2010 и 2012 годов).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Г.Р.</w:t>
      </w:r>
      <w:r w:rsidR="00AE20DA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AE20DA">
        <w:rPr>
          <w:rFonts w:ascii="Times New Roman" w:hAnsi="Times New Roman"/>
          <w:kern w:val="0"/>
          <w:sz w:val="24"/>
          <w:lang w:eastAsia="ru-RU"/>
        </w:rPr>
        <w:t>Державин – один из безусловных и приоритетных «брендов» Казани и Республики, в том числе, прежде всего, – в условиях диалога различных национальных культур в нашем регионе.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 xml:space="preserve">С 2008 года конференция проводится в содружестве с администрацией </w:t>
      </w:r>
      <w:proofErr w:type="spellStart"/>
      <w:r w:rsidRPr="00AE20DA">
        <w:rPr>
          <w:rFonts w:ascii="Times New Roman" w:hAnsi="Times New Roman"/>
          <w:kern w:val="0"/>
          <w:sz w:val="24"/>
          <w:lang w:eastAsia="ru-RU"/>
        </w:rPr>
        <w:t>Лаишевского</w:t>
      </w:r>
      <w:proofErr w:type="spellEnd"/>
      <w:r w:rsidRPr="00AE20DA">
        <w:rPr>
          <w:rFonts w:ascii="Times New Roman" w:hAnsi="Times New Roman"/>
          <w:kern w:val="0"/>
          <w:sz w:val="24"/>
          <w:lang w:eastAsia="ru-RU"/>
        </w:rPr>
        <w:t xml:space="preserve"> района и г. Лаишева, ведущим его культурно-просветительским центром – музеем Г</w:t>
      </w:r>
      <w:r w:rsidR="00AE20DA">
        <w:rPr>
          <w:rFonts w:ascii="Times New Roman" w:hAnsi="Times New Roman"/>
          <w:kern w:val="0"/>
          <w:sz w:val="24"/>
          <w:lang w:eastAsia="ru-RU"/>
        </w:rPr>
        <w:t>.Р. Державина</w:t>
      </w:r>
      <w:proofErr w:type="gramStart"/>
      <w:r w:rsidR="00AE20DA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AE20DA">
        <w:rPr>
          <w:rFonts w:ascii="Times New Roman" w:hAnsi="Times New Roman"/>
          <w:kern w:val="0"/>
          <w:sz w:val="24"/>
          <w:lang w:eastAsia="ru-RU"/>
        </w:rPr>
        <w:t>.</w:t>
      </w:r>
      <w:proofErr w:type="gramEnd"/>
      <w:r w:rsidRPr="00AE20DA">
        <w:rPr>
          <w:rFonts w:ascii="Times New Roman" w:hAnsi="Times New Roman"/>
          <w:kern w:val="0"/>
          <w:sz w:val="24"/>
          <w:lang w:eastAsia="ru-RU"/>
        </w:rPr>
        <w:t xml:space="preserve"> </w:t>
      </w:r>
    </w:p>
    <w:p w:rsidR="00803D38" w:rsidRPr="00AE20DA" w:rsidRDefault="00AE20DA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Именно </w:t>
      </w:r>
      <w:proofErr w:type="spellStart"/>
      <w:r>
        <w:rPr>
          <w:rFonts w:ascii="Times New Roman" w:hAnsi="Times New Roman"/>
          <w:kern w:val="0"/>
          <w:sz w:val="24"/>
          <w:lang w:eastAsia="ru-RU"/>
        </w:rPr>
        <w:t>Лаишевский</w:t>
      </w:r>
      <w:proofErr w:type="spellEnd"/>
      <w:r>
        <w:rPr>
          <w:rFonts w:ascii="Times New Roman" w:hAnsi="Times New Roman"/>
          <w:kern w:val="0"/>
          <w:sz w:val="24"/>
          <w:lang w:eastAsia="ru-RU"/>
        </w:rPr>
        <w:t xml:space="preserve"> край – р</w:t>
      </w:r>
      <w:r w:rsidR="00803D38" w:rsidRPr="00AE20DA">
        <w:rPr>
          <w:rFonts w:ascii="Times New Roman" w:hAnsi="Times New Roman"/>
          <w:kern w:val="0"/>
          <w:sz w:val="24"/>
          <w:lang w:eastAsia="ru-RU"/>
        </w:rPr>
        <w:t xml:space="preserve">одина выдающегося писателя многонациональной России, прямого предшественника Александра Сергеевича Пушкина – Гавриила Романовича Державина: здесь, в селе </w:t>
      </w:r>
      <w:proofErr w:type="spellStart"/>
      <w:r w:rsidR="00803D38" w:rsidRPr="00AE20DA">
        <w:rPr>
          <w:rFonts w:ascii="Times New Roman" w:hAnsi="Times New Roman"/>
          <w:kern w:val="0"/>
          <w:sz w:val="24"/>
          <w:lang w:eastAsia="ru-RU"/>
        </w:rPr>
        <w:t>Сокуры</w:t>
      </w:r>
      <w:proofErr w:type="spellEnd"/>
      <w:r w:rsidR="00803D38" w:rsidRPr="00AE20DA">
        <w:rPr>
          <w:rFonts w:ascii="Times New Roman" w:hAnsi="Times New Roman"/>
          <w:kern w:val="0"/>
          <w:sz w:val="24"/>
          <w:lang w:eastAsia="ru-RU"/>
        </w:rPr>
        <w:t>, он появился на свет 3 (14) июля 1743 года. 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lastRenderedPageBreak/>
        <w:t xml:space="preserve">      На форум приехали ведущие специалисты в области изучения литературы и культуры России, литературного краеведения и историографии, теории литературы, музейного дела, методики преподавания гуманитарных дисциплин в системах школьного и вузовского образования. Были широко представлены разные города и области Российской Федерации:  </w:t>
      </w:r>
      <w:proofErr w:type="gramStart"/>
      <w:r w:rsidRPr="00AE20DA">
        <w:rPr>
          <w:rFonts w:ascii="Times New Roman" w:hAnsi="Times New Roman"/>
          <w:kern w:val="0"/>
          <w:sz w:val="24"/>
          <w:lang w:eastAsia="ru-RU"/>
        </w:rPr>
        <w:t xml:space="preserve">Москва, Санкт-Петербург, Казань, Самара, Екатеринбург, Сургут, Рязань, Магнитогорск, Елец, Петрозаводск, Уфа, Ульяновск, Нижний Новгород, Саратов, Саранск, Елабуга и  др.   </w:t>
      </w:r>
      <w:proofErr w:type="gramEnd"/>
    </w:p>
    <w:p w:rsidR="00803D38" w:rsidRPr="00647B0F" w:rsidRDefault="00803D38" w:rsidP="00647B0F">
      <w:pPr>
        <w:pStyle w:val="a9"/>
        <w:rPr>
          <w:rFonts w:ascii="Times New Roman" w:hAnsi="Times New Roman"/>
          <w:sz w:val="24"/>
        </w:rPr>
      </w:pPr>
      <w:r w:rsidRPr="00AE20DA">
        <w:rPr>
          <w:kern w:val="0"/>
          <w:lang w:eastAsia="ru-RU"/>
        </w:rPr>
        <w:t xml:space="preserve">       </w:t>
      </w:r>
      <w:r w:rsidRPr="00647B0F">
        <w:rPr>
          <w:rFonts w:ascii="Times New Roman" w:hAnsi="Times New Roman"/>
          <w:sz w:val="24"/>
        </w:rPr>
        <w:t xml:space="preserve">Ближнее  зарубежье было представлено Украиной: Донецк и Херсон.  </w:t>
      </w:r>
    </w:p>
    <w:p w:rsidR="00803D38" w:rsidRPr="00647B0F" w:rsidRDefault="00AE20DA" w:rsidP="00647B0F">
      <w:pPr>
        <w:pStyle w:val="a9"/>
        <w:rPr>
          <w:rFonts w:ascii="Times New Roman" w:hAnsi="Times New Roman"/>
          <w:sz w:val="24"/>
        </w:rPr>
      </w:pPr>
      <w:r w:rsidRPr="00647B0F">
        <w:rPr>
          <w:rFonts w:ascii="Times New Roman" w:hAnsi="Times New Roman"/>
          <w:sz w:val="24"/>
        </w:rPr>
        <w:t xml:space="preserve">      </w:t>
      </w:r>
      <w:r w:rsidR="00803D38" w:rsidRPr="00647B0F">
        <w:rPr>
          <w:rFonts w:ascii="Times New Roman" w:hAnsi="Times New Roman"/>
          <w:sz w:val="24"/>
        </w:rPr>
        <w:t>Дальнее Зарубежье было представлено Францией, Испанией, Польшей.</w:t>
      </w:r>
    </w:p>
    <w:p w:rsidR="00AE20DA" w:rsidRPr="00647B0F" w:rsidRDefault="00AE20DA" w:rsidP="00647B0F">
      <w:pPr>
        <w:pStyle w:val="a9"/>
        <w:rPr>
          <w:rStyle w:val="a5"/>
          <w:rFonts w:ascii="Times New Roman" w:hAnsi="Times New Roman"/>
          <w:b w:val="0"/>
          <w:bCs w:val="0"/>
          <w:sz w:val="24"/>
        </w:rPr>
      </w:pPr>
      <w:r w:rsidRPr="00647B0F">
        <w:rPr>
          <w:rFonts w:ascii="Times New Roman" w:hAnsi="Times New Roman"/>
          <w:sz w:val="24"/>
        </w:rPr>
        <w:t xml:space="preserve">      </w:t>
      </w:r>
      <w:r w:rsidR="00E97D93" w:rsidRPr="00647B0F">
        <w:rPr>
          <w:rFonts w:ascii="Times New Roman" w:hAnsi="Times New Roman"/>
          <w:sz w:val="24"/>
        </w:rPr>
        <w:t xml:space="preserve">Участие в работе форума приняли общественные организации: РО ОО «АССУЛ» РТ, </w:t>
      </w:r>
      <w:r w:rsidRPr="00647B0F">
        <w:rPr>
          <w:rStyle w:val="a5"/>
          <w:rFonts w:ascii="Times New Roman" w:hAnsi="Times New Roman"/>
          <w:b w:val="0"/>
          <w:bCs w:val="0"/>
          <w:sz w:val="24"/>
        </w:rPr>
        <w:t>«Русское национально-культурное объединение г. Казани»</w:t>
      </w:r>
    </w:p>
    <w:p w:rsidR="00AE20DA" w:rsidRPr="00647B0F" w:rsidRDefault="00AE20DA" w:rsidP="00647B0F">
      <w:pPr>
        <w:pStyle w:val="a9"/>
        <w:rPr>
          <w:rStyle w:val="a5"/>
          <w:rFonts w:ascii="Times New Roman" w:hAnsi="Times New Roman"/>
          <w:b w:val="0"/>
          <w:bCs w:val="0"/>
          <w:sz w:val="24"/>
        </w:rPr>
      </w:pPr>
    </w:p>
    <w:p w:rsidR="00803D38" w:rsidRPr="00647B0F" w:rsidRDefault="00803D38" w:rsidP="00647B0F">
      <w:pPr>
        <w:pStyle w:val="a9"/>
        <w:rPr>
          <w:rFonts w:ascii="Times New Roman" w:hAnsi="Times New Roman"/>
          <w:sz w:val="24"/>
        </w:rPr>
      </w:pPr>
      <w:r w:rsidRPr="00647B0F">
        <w:rPr>
          <w:rFonts w:ascii="Times New Roman" w:hAnsi="Times New Roman"/>
          <w:sz w:val="24"/>
        </w:rPr>
        <w:t>Ведущей целью прошедшего Международного научного форума стало комплексное исследование феноменологии Державина и его творчества в контексте его эпохи и последующего развития отечественной и мировой литературной культуры к началу XXI века, с учетом соотношения различных национальных культур, а также «столичной» и «провинциальной» составляющей литературной культуры.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Основной круг решаемых настоящей Международной конференцией задач был связан с решением вопросов как концептуально-теоретического, стратегического, так и прикладного, практико-методологического, плана.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i/>
          <w:iCs/>
          <w:kern w:val="0"/>
          <w:sz w:val="24"/>
          <w:lang w:eastAsia="ru-RU"/>
        </w:rPr>
        <w:t>А. Ведущие научно-теоретические задачи: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- исследование динамики восприятия личности и творчества Г.Р.</w:t>
      </w:r>
      <w:r w:rsidR="00AE20DA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AE20DA">
        <w:rPr>
          <w:rFonts w:ascii="Times New Roman" w:hAnsi="Times New Roman"/>
          <w:kern w:val="0"/>
          <w:sz w:val="24"/>
          <w:lang w:eastAsia="ru-RU"/>
        </w:rPr>
        <w:t>Державина в русской литературе и культуре классического периода (XVIII – начало XX веков);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- рассмотрение ключевых закономерностей традиции державинской поэтики в современном историко-литературном процессе (XX – XXI века);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- анализ стилевых традиций Державина и его эпохи в языковой картине мира в России, в свете соотношения аспектов ретроспективы и современных тенденций;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- изучение проблемы диалога различных национальных культур (в России и в Поволжском регионе), равно как и закономерностей диалога литературной культуры России, Запада и Востока через призму творческой системы Г.Р.Державина и ее последующих рецепций (восприятий); </w:t>
      </w:r>
    </w:p>
    <w:p w:rsidR="00803D38" w:rsidRPr="00AE20DA" w:rsidRDefault="00803D38" w:rsidP="00AE20DA">
      <w:pPr>
        <w:pStyle w:val="a9"/>
        <w:rPr>
          <w:rFonts w:ascii="Times New Roman" w:hAnsi="Times New Roman"/>
          <w:kern w:val="0"/>
          <w:sz w:val="24"/>
          <w:lang w:eastAsia="ru-RU"/>
        </w:rPr>
      </w:pPr>
      <w:r w:rsidRPr="00AE20DA">
        <w:rPr>
          <w:rFonts w:ascii="Times New Roman" w:hAnsi="Times New Roman"/>
          <w:kern w:val="0"/>
          <w:sz w:val="24"/>
          <w:lang w:eastAsia="ru-RU"/>
        </w:rPr>
        <w:t>- обсуждение актуальных вопросов методики школьного и вузовского преподавания и изучения отечественной словесности.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i/>
          <w:iCs/>
          <w:kern w:val="0"/>
          <w:sz w:val="24"/>
          <w:lang w:eastAsia="ru-RU"/>
        </w:rPr>
        <w:t>Б. Практико-методологические задачи: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привлечение ведущих ученых-гуманитариев России и Зарубежья, специализирующихся на изучении творчества Г.Р.</w:t>
      </w:r>
      <w:r w:rsid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Державина и литературной кул</w:t>
      </w:r>
      <w:r w:rsidR="00E97D93"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ьтуры XVIII– XXI веков, а также </w:t>
      </w: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 журналистов, краеведов, историков, деятелей культуры Республики Татарстан и Российской Федерации;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привлечение, в рамках сотрудничества с Казанским федеральным университетом, ведущих зарубежных специалистов для последующего расширения перспективных научных контактов (договоры о сотрудничестве с научным обменом, выходы на международные электронные базы данных цитирования и др.);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создание новых перспектив для практической реализации достигнутых в ходе международного форума результатов через системы вузовского и школьного образования (соответственно – привлечение аспирантов, магистрантов, студентов и школьников).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В рамках работы конференции прошло два пленарных заседания (11 декабря 2014 года). 12-13 декабря с.г. шла работа шести секций конференции: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СЕКЦИЯ №1. СОВРЕМЕННЫЕ ВОПРОСЫ ИЗУЧЕНИЯ ПОЭТИКИ Г.Р.ДЕРЖАВИНА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СЕКЦИЯ №2. Г.Р.ДЕРЖАВИН И ЛИТЕРАТУРНАЯ КУЛЬТУРА XVIII – XXI ВЕКОВ: ДИАЛОГИ И ДИАЛЕКТИКА ВОСПРИЯТИЯ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СЕКЦИЯ №3. Г.Р.ДЕРЖАВИН И ЕГО СОВРЕМЕННИКИ: ЛИЧНОСТЬ. БИОГРАФИЯ. ТВОРЧЕСТВО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СЕКЦИЯ №4. Г.Р.ДЕРЖАВИН И АКТУАЛЬНЫЕ ПРОБЛЕМЫ РЕГИОНАЛЬНОЙ КУЛЬТУРЫ. Г.Р.ДЕРЖАВИН И НОВЫЕ АСПЕКТЫ ИССЛЕДОВАНИЯ ДИАЛОГА КУЛЬТУР И ИСКУССТВ 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СЕКЦИЯ №5. Г.Р.ДЕРЖАВИН И ДИНАМИКА ЯЗЫКОВОЙ КАРТИНЫ В СВЕТЕ СОВРЕМЕННЫХ ЛИНГВИСТИЧЕСКИХ ИССЛЕДОВАНИЙ. Г.Р.ДЕРЖАВИН И ИСТОРИЯ КАЗАНСКОГО УНИВЕРСИТЕТА (К ЮБИЛЕЮ ALMAMATER). ЛИТЕРАТУРНАЯ КУЛЬТУРА XVIII ВЕКА В ЗЕРКАЛЕ НАУКОВЕДЕНИЯ</w:t>
      </w:r>
    </w:p>
    <w:p w:rsidR="00803D38" w:rsidRPr="00647B0F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СЕКЦИЯ №6. ВОПРОСЫ МЕТОДИКИ ИЗУЧЕНИЯ ТВОРЧЕСТВА Г.Р.ДЕРЖАВИНА И</w:t>
      </w:r>
      <w:r w:rsidRPr="00647B0F">
        <w:rPr>
          <w:rFonts w:ascii="Times New Roman" w:eastAsia="Times New Roman" w:hAnsi="Times New Roman"/>
          <w:i/>
          <w:kern w:val="0"/>
          <w:sz w:val="24"/>
          <w:lang w:eastAsia="ru-RU"/>
        </w:rPr>
        <w:t xml:space="preserve"> </w:t>
      </w:r>
      <w:r w:rsidRPr="00647B0F">
        <w:rPr>
          <w:rFonts w:ascii="Times New Roman" w:eastAsia="Times New Roman" w:hAnsi="Times New Roman"/>
          <w:kern w:val="0"/>
          <w:sz w:val="24"/>
          <w:lang w:eastAsia="ru-RU"/>
        </w:rPr>
        <w:t>ПИСАТЕЛЕЙ ЕГО ВРЕМЕНИ В ШКОЛЕ И ВУЗЕ.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В завершающий день работы международной  конференции, 13 декабря, также состоялся в заключение Круглый стол на тему: </w:t>
      </w:r>
      <w:r w:rsidRPr="00AE20DA">
        <w:rPr>
          <w:rFonts w:ascii="Times New Roman" w:eastAsia="Times New Roman" w:hAnsi="Times New Roman"/>
          <w:i/>
          <w:iCs/>
          <w:kern w:val="0"/>
          <w:sz w:val="24"/>
          <w:lang w:eastAsia="ru-RU"/>
        </w:rPr>
        <w:t>«Гавриил Романович Державин в контексте теории и истории литературоведения».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Ключевые проблемы, вынесенные организаторами на обсуждение: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Державин и ценностный подход в филологическом знании,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Державин в зеркале филологических школ Казани, Поволжья и России;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Загадка Державина в фокусе теории литературы: новации и эксперименты;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Державин и вопросы теории и истории педагогики,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Державин и рецепция его феномена в инокультурной среде,</w:t>
      </w:r>
    </w:p>
    <w:p w:rsidR="00803D38" w:rsidRPr="00AE20DA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>- Державин и его творческое наследие в практике современного вузовского и школьного образования</w:t>
      </w:r>
    </w:p>
    <w:p w:rsidR="00803D38" w:rsidRDefault="00803D38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E20DA" w:rsidRDefault="00AE20DA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E20DA" w:rsidRPr="00AE20DA" w:rsidRDefault="00AE20DA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03D38" w:rsidRPr="00AE20DA" w:rsidRDefault="00AE20DA" w:rsidP="00AE20DA">
      <w:pPr>
        <w:pStyle w:val="a9"/>
        <w:rPr>
          <w:rFonts w:ascii="Times New Roman" w:eastAsia="Times New Roman" w:hAnsi="Times New Roman"/>
          <w:kern w:val="0"/>
          <w:sz w:val="24"/>
          <w:lang w:eastAsia="ru-RU"/>
        </w:rPr>
      </w:pP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Материал подготовлен по данным </w:t>
      </w:r>
      <w:r w:rsidR="00803D38"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 портал</w:t>
      </w:r>
      <w:r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а </w:t>
      </w:r>
      <w:r w:rsidR="00803D38" w:rsidRPr="00AE20DA">
        <w:rPr>
          <w:rFonts w:ascii="Times New Roman" w:eastAsia="Times New Roman" w:hAnsi="Times New Roman"/>
          <w:kern w:val="0"/>
          <w:sz w:val="24"/>
          <w:lang w:eastAsia="ru-RU"/>
        </w:rPr>
        <w:t xml:space="preserve"> КФУ (</w:t>
      </w:r>
      <w:proofErr w:type="spellStart"/>
      <w:r w:rsidR="00803D38" w:rsidRPr="00AE20DA">
        <w:rPr>
          <w:rFonts w:ascii="Times New Roman" w:eastAsia="Times New Roman" w:hAnsi="Times New Roman"/>
          <w:kern w:val="0"/>
          <w:sz w:val="24"/>
          <w:lang w:eastAsia="ru-RU"/>
        </w:rPr>
        <w:t>kpfu.ru</w:t>
      </w:r>
      <w:proofErr w:type="spellEnd"/>
      <w:r w:rsidR="00803D38" w:rsidRPr="00AE20DA">
        <w:rPr>
          <w:rFonts w:ascii="Times New Roman" w:eastAsia="Times New Roman" w:hAnsi="Times New Roman"/>
          <w:kern w:val="0"/>
          <w:sz w:val="24"/>
          <w:lang w:eastAsia="ru-RU"/>
        </w:rPr>
        <w:t>)</w:t>
      </w:r>
    </w:p>
    <w:p w:rsidR="00341FFE" w:rsidRPr="00AE20DA" w:rsidRDefault="00341FFE" w:rsidP="00AE20DA">
      <w:pPr>
        <w:pStyle w:val="a9"/>
        <w:rPr>
          <w:rFonts w:ascii="Times New Roman" w:hAnsi="Times New Roman"/>
          <w:sz w:val="24"/>
        </w:rPr>
      </w:pPr>
    </w:p>
    <w:sectPr w:rsidR="00341FFE" w:rsidRPr="00AE20DA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D38"/>
    <w:rsid w:val="001C0EDD"/>
    <w:rsid w:val="002D0606"/>
    <w:rsid w:val="00341FFE"/>
    <w:rsid w:val="003D4150"/>
    <w:rsid w:val="004C3AF7"/>
    <w:rsid w:val="00526C24"/>
    <w:rsid w:val="00535E9E"/>
    <w:rsid w:val="00612646"/>
    <w:rsid w:val="006152A5"/>
    <w:rsid w:val="00647B0F"/>
    <w:rsid w:val="00673B0B"/>
    <w:rsid w:val="006A6307"/>
    <w:rsid w:val="006B2B87"/>
    <w:rsid w:val="00753634"/>
    <w:rsid w:val="00803D38"/>
    <w:rsid w:val="008C523C"/>
    <w:rsid w:val="008E2FBE"/>
    <w:rsid w:val="009C0368"/>
    <w:rsid w:val="00A310C8"/>
    <w:rsid w:val="00A41F7F"/>
    <w:rsid w:val="00A80016"/>
    <w:rsid w:val="00AE20DA"/>
    <w:rsid w:val="00AF0E0F"/>
    <w:rsid w:val="00BC7D9C"/>
    <w:rsid w:val="00C34238"/>
    <w:rsid w:val="00E97D93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803D38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D3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3D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D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Strong"/>
    <w:basedOn w:val="a0"/>
    <w:uiPriority w:val="22"/>
    <w:qFormat/>
    <w:rsid w:val="00803D38"/>
    <w:rPr>
      <w:b/>
      <w:bCs/>
    </w:rPr>
  </w:style>
  <w:style w:type="character" w:styleId="a6">
    <w:name w:val="Emphasis"/>
    <w:basedOn w:val="a0"/>
    <w:uiPriority w:val="20"/>
    <w:qFormat/>
    <w:rsid w:val="00803D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3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D38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803D38"/>
    <w:pPr>
      <w:suppressAutoHyphens/>
    </w:pPr>
    <w:rPr>
      <w:rFonts w:ascii="Calibri" w:hAnsi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30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4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2015-01-04T12:22:00Z</dcterms:created>
  <dcterms:modified xsi:type="dcterms:W3CDTF">2015-01-07T13:25:00Z</dcterms:modified>
</cp:coreProperties>
</file>