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44" w:rsidRPr="00231890" w:rsidRDefault="002D3A44" w:rsidP="002D3A4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89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D3A44" w:rsidRPr="00231890" w:rsidRDefault="002D3A44" w:rsidP="002D3A4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890">
        <w:rPr>
          <w:rFonts w:ascii="Times New Roman" w:hAnsi="Times New Roman" w:cs="Times New Roman"/>
          <w:sz w:val="28"/>
          <w:szCs w:val="28"/>
        </w:rPr>
        <w:t xml:space="preserve">Перечень изданий </w:t>
      </w:r>
    </w:p>
    <w:p w:rsidR="002D3A44" w:rsidRPr="00231890" w:rsidRDefault="002D3A44" w:rsidP="002D3A44">
      <w:pPr>
        <w:pStyle w:val="a3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890">
        <w:rPr>
          <w:rFonts w:ascii="Times New Roman" w:hAnsi="Times New Roman" w:cs="Times New Roman"/>
          <w:sz w:val="28"/>
          <w:szCs w:val="28"/>
        </w:rPr>
        <w:t>Куныгина</w:t>
      </w:r>
      <w:proofErr w:type="spellEnd"/>
      <w:r w:rsidRPr="00231890">
        <w:rPr>
          <w:rFonts w:ascii="Times New Roman" w:hAnsi="Times New Roman" w:cs="Times New Roman"/>
          <w:sz w:val="28"/>
          <w:szCs w:val="28"/>
        </w:rPr>
        <w:t xml:space="preserve"> О.В. Приглашение в мир литературы: сборник методических материалов. Посвящается Году литературы. / Под ред. Соловьевой Т.В. – 96 с. </w:t>
      </w:r>
    </w:p>
    <w:p w:rsidR="002D3A44" w:rsidRPr="00231890" w:rsidRDefault="002D3A44" w:rsidP="002D3A44">
      <w:pPr>
        <w:pStyle w:val="a3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890">
        <w:rPr>
          <w:rFonts w:ascii="Times New Roman" w:hAnsi="Times New Roman" w:cs="Times New Roman"/>
          <w:sz w:val="28"/>
          <w:szCs w:val="28"/>
        </w:rPr>
        <w:t>Куныгина</w:t>
      </w:r>
      <w:proofErr w:type="spellEnd"/>
      <w:r w:rsidRPr="00231890">
        <w:rPr>
          <w:rFonts w:ascii="Times New Roman" w:hAnsi="Times New Roman" w:cs="Times New Roman"/>
          <w:sz w:val="28"/>
          <w:szCs w:val="28"/>
        </w:rPr>
        <w:t xml:space="preserve"> О.В. Готовим к итоговому сочинению: книга для учителя. – 200 с.</w:t>
      </w:r>
    </w:p>
    <w:p w:rsidR="002D3A44" w:rsidRPr="00231890" w:rsidRDefault="002D3A44" w:rsidP="002D3A44">
      <w:pPr>
        <w:pStyle w:val="a3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90">
        <w:rPr>
          <w:rFonts w:ascii="Times New Roman" w:hAnsi="Times New Roman" w:cs="Times New Roman"/>
          <w:sz w:val="28"/>
          <w:szCs w:val="28"/>
        </w:rPr>
        <w:t>«Урал, Уралу, об Урале…»: в помощь учителю, реализующему НРЭО языкового и литературного образования</w:t>
      </w:r>
      <w:proofErr w:type="gramStart"/>
      <w:r w:rsidRPr="00231890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231890">
        <w:rPr>
          <w:rFonts w:ascii="Times New Roman" w:hAnsi="Times New Roman" w:cs="Times New Roman"/>
          <w:sz w:val="28"/>
          <w:szCs w:val="28"/>
        </w:rPr>
        <w:t>ост. Соловьева Т.В.- 76 с.</w:t>
      </w:r>
    </w:p>
    <w:p w:rsidR="002D3A44" w:rsidRPr="00231890" w:rsidRDefault="002D3A44" w:rsidP="002D3A44">
      <w:pPr>
        <w:pStyle w:val="a3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90">
        <w:rPr>
          <w:rFonts w:ascii="Times New Roman" w:hAnsi="Times New Roman" w:cs="Times New Roman"/>
          <w:sz w:val="28"/>
          <w:szCs w:val="28"/>
        </w:rPr>
        <w:t>Изучение русского языка и литературы с опорой на культурные традиции: сборник статей и методических материалов. – Челябинск: ЧИППКРО, 2015 г.</w:t>
      </w:r>
    </w:p>
    <w:p w:rsidR="002D3A44" w:rsidRPr="00231890" w:rsidRDefault="002D3A44" w:rsidP="002D3A44">
      <w:pPr>
        <w:pStyle w:val="a3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90">
        <w:rPr>
          <w:rFonts w:ascii="Times New Roman" w:hAnsi="Times New Roman" w:cs="Times New Roman"/>
          <w:sz w:val="28"/>
          <w:szCs w:val="28"/>
        </w:rPr>
        <w:t>Развитие творческих способностей учителя и учащихся в процессе языкового и литературного образования. – Челябинск: ЧИППКРО, 2015 г.</w:t>
      </w:r>
    </w:p>
    <w:p w:rsidR="00FA4A53" w:rsidRDefault="00FA4A53">
      <w:bookmarkStart w:id="0" w:name="_GoBack"/>
      <w:bookmarkEnd w:id="0"/>
    </w:p>
    <w:sectPr w:rsidR="00FA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7089"/>
    <w:multiLevelType w:val="hybridMultilevel"/>
    <w:tmpl w:val="B306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4"/>
    <w:rsid w:val="002D3A44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diakov.net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2015-12-28T11:29:00Z</dcterms:created>
  <dcterms:modified xsi:type="dcterms:W3CDTF">2015-12-28T11:29:00Z</dcterms:modified>
</cp:coreProperties>
</file>